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4BDE" w14:textId="70548551" w:rsidR="00DA2DAE" w:rsidRPr="00CD3090" w:rsidRDefault="001C599D" w:rsidP="00123010">
      <w:pPr>
        <w:spacing w:after="0" w:line="240" w:lineRule="auto"/>
        <w:jc w:val="center"/>
        <w:rPr>
          <w:b/>
          <w:bCs/>
          <w:sz w:val="32"/>
          <w:szCs w:val="32"/>
        </w:rPr>
      </w:pPr>
      <w:r w:rsidRPr="00CD3090">
        <w:rPr>
          <w:b/>
          <w:bCs/>
          <w:sz w:val="32"/>
          <w:szCs w:val="32"/>
        </w:rPr>
        <w:t>FORM</w:t>
      </w:r>
      <w:r w:rsidR="00A62B19" w:rsidRPr="00CD3090">
        <w:rPr>
          <w:b/>
          <w:bCs/>
          <w:sz w:val="32"/>
          <w:szCs w:val="32"/>
        </w:rPr>
        <w:t xml:space="preserve"> INSTRUCTIONS</w:t>
      </w:r>
    </w:p>
    <w:p w14:paraId="4FB197FE" w14:textId="77777777" w:rsidR="00572AE4" w:rsidRDefault="00572AE4" w:rsidP="00572AE4">
      <w:pPr>
        <w:pStyle w:val="Default"/>
      </w:pPr>
    </w:p>
    <w:p w14:paraId="1078DC24" w14:textId="749148A5" w:rsidR="00C756D1" w:rsidRDefault="00AE477F" w:rsidP="00456975">
      <w:pPr>
        <w:pStyle w:val="ListParagraph"/>
        <w:numPr>
          <w:ilvl w:val="0"/>
          <w:numId w:val="8"/>
        </w:numPr>
        <w:ind w:left="720"/>
      </w:pPr>
      <w:r w:rsidRPr="009D1161">
        <w:rPr>
          <w:b/>
          <w:bCs/>
        </w:rPr>
        <w:t>SPONSORSHIP LETTERS</w:t>
      </w:r>
      <w:r w:rsidR="00123010" w:rsidRPr="009D1161">
        <w:rPr>
          <w:b/>
          <w:bCs/>
        </w:rPr>
        <w:t xml:space="preserve"> </w:t>
      </w:r>
      <w:r w:rsidR="005B6739" w:rsidRPr="009D1161">
        <w:rPr>
          <w:b/>
          <w:bCs/>
        </w:rPr>
        <w:t>–</w:t>
      </w:r>
      <w:r w:rsidR="001928ED">
        <w:rPr>
          <w:b/>
          <w:bCs/>
        </w:rPr>
        <w:t xml:space="preserve"> </w:t>
      </w:r>
      <w:r w:rsidR="001928ED" w:rsidRPr="003E4EC5">
        <w:rPr>
          <w:b/>
          <w:bCs/>
        </w:rPr>
        <w:t>INSTRUCTION</w:t>
      </w:r>
      <w:r w:rsidR="001928ED">
        <w:rPr>
          <w:b/>
          <w:bCs/>
        </w:rPr>
        <w:t>S FOR</w:t>
      </w:r>
      <w:r w:rsidR="005B6739" w:rsidRPr="009D1161">
        <w:rPr>
          <w:b/>
          <w:bCs/>
        </w:rPr>
        <w:t xml:space="preserve"> SCHOLARSHIPS COVER</w:t>
      </w:r>
      <w:r w:rsidR="001928ED">
        <w:rPr>
          <w:b/>
          <w:bCs/>
        </w:rPr>
        <w:t>ING</w:t>
      </w:r>
      <w:r w:rsidR="005B6739" w:rsidRPr="009D1161">
        <w:rPr>
          <w:b/>
          <w:bCs/>
        </w:rPr>
        <w:t xml:space="preserve"> TUITION AND FEES </w:t>
      </w:r>
      <w:r w:rsidR="001928ED">
        <w:rPr>
          <w:b/>
          <w:bCs/>
        </w:rPr>
        <w:t xml:space="preserve">ONLY </w:t>
      </w:r>
      <w:r w:rsidR="005B6739" w:rsidRPr="009D1161">
        <w:rPr>
          <w:b/>
          <w:bCs/>
        </w:rPr>
        <w:t>IN THE</w:t>
      </w:r>
      <w:r w:rsidR="00BD2E15" w:rsidRPr="009D1161">
        <w:rPr>
          <w:b/>
          <w:bCs/>
        </w:rPr>
        <w:t xml:space="preserve"> CURRENT REPORTING PERIOD</w:t>
      </w:r>
      <w:r w:rsidR="675C69B8">
        <w:t>.</w:t>
      </w:r>
      <w:r w:rsidR="00C756D1">
        <w:t xml:space="preserve">  </w:t>
      </w:r>
      <w:r w:rsidR="007C3D6F">
        <w:br/>
      </w:r>
      <w:r w:rsidR="0027525F">
        <w:t>This includes situations where the university receives a letter affirming that the student(s) will receive a scholarship for only one semester.</w:t>
      </w:r>
      <w:r w:rsidR="007C3D6F">
        <w:t xml:space="preserve"> </w:t>
      </w:r>
      <w:r w:rsidR="00D33E70">
        <w:t>If the student(s) receiv</w:t>
      </w:r>
      <w:r w:rsidR="00654D85">
        <w:t>es</w:t>
      </w:r>
      <w:r w:rsidR="00D33E70">
        <w:t xml:space="preserve"> f</w:t>
      </w:r>
      <w:r w:rsidR="007C3D6F">
        <w:t>uture scholarship funds</w:t>
      </w:r>
      <w:r w:rsidR="00D33E70">
        <w:t xml:space="preserve"> from the sponsor, the sponsor will send additional letters in the future </w:t>
      </w:r>
      <w:r w:rsidR="00654D85">
        <w:t xml:space="preserve">to notify UF of such future scholarships. </w:t>
      </w:r>
      <w:r w:rsidR="007C3D6F">
        <w:t xml:space="preserve"> </w:t>
      </w:r>
    </w:p>
    <w:p w14:paraId="6DF468FD" w14:textId="77777777" w:rsidR="00C756D1" w:rsidRDefault="00C756D1" w:rsidP="00C756D1">
      <w:pPr>
        <w:pStyle w:val="ListParagraph"/>
      </w:pPr>
    </w:p>
    <w:p w14:paraId="25F0B05C" w14:textId="5AEA3D98" w:rsidR="0069746A" w:rsidRDefault="0069746A" w:rsidP="00C756D1">
      <w:pPr>
        <w:pStyle w:val="ListParagraph"/>
      </w:pPr>
      <w:r w:rsidRPr="00C756D1">
        <w:rPr>
          <w:b/>
          <w:bCs/>
        </w:rPr>
        <w:t>Scenario 1</w:t>
      </w:r>
      <w:r>
        <w:t xml:space="preserve">: </w:t>
      </w:r>
      <w:r w:rsidR="00C756D1">
        <w:t xml:space="preserve"> </w:t>
      </w:r>
      <w:r w:rsidR="001C599D">
        <w:t xml:space="preserve">Scholarship with a </w:t>
      </w:r>
      <w:r w:rsidR="001C599D" w:rsidRPr="003E4EC5">
        <w:rPr>
          <w:b/>
          <w:bCs/>
        </w:rPr>
        <w:t>d</w:t>
      </w:r>
      <w:r w:rsidR="00F7051D" w:rsidRPr="003E4EC5">
        <w:rPr>
          <w:b/>
          <w:bCs/>
        </w:rPr>
        <w:t>efinite value</w:t>
      </w:r>
      <w:r w:rsidR="001928ED">
        <w:t xml:space="preserve"> [scholarships have a definite value when</w:t>
      </w:r>
      <w:r w:rsidR="008F3E7E">
        <w:t>:</w:t>
      </w:r>
      <w:r w:rsidR="001928ED">
        <w:t xml:space="preserve"> (a) UF </w:t>
      </w:r>
      <w:r w:rsidR="008F3E7E">
        <w:t>knows</w:t>
      </w:r>
      <w:r w:rsidR="001928ED">
        <w:t xml:space="preserve"> exactly how much it will receive </w:t>
      </w:r>
      <w:r w:rsidR="008F3E7E">
        <w:t>towards</w:t>
      </w:r>
      <w:r w:rsidR="001928ED">
        <w:t xml:space="preserve"> one or more students</w:t>
      </w:r>
      <w:r w:rsidR="008F3E7E">
        <w:t>’ tuition and fees (</w:t>
      </w:r>
      <w:r w:rsidR="001928ED">
        <w:t xml:space="preserve">e.g., UF receives a letter stating that a foreign source will pay UF $5,000 during the reporting period </w:t>
      </w:r>
      <w:r w:rsidR="008F3E7E">
        <w:t>towards</w:t>
      </w:r>
      <w:r w:rsidR="001928ED">
        <w:t xml:space="preserve"> a student</w:t>
      </w:r>
      <w:r w:rsidR="008F3E7E">
        <w:t xml:space="preserve">’s tuition and fees) or (b) when UF officials can determine the amount UF will receive towards one or more students’ tuition and fees (e.g., UF is notified </w:t>
      </w:r>
      <w:r w:rsidR="001928ED">
        <w:t>the foreign source will pay all fees and tuition associated with 14 credit hours during the reporting period</w:t>
      </w:r>
      <w:r w:rsidR="008F3E7E">
        <w:t xml:space="preserve"> – as UF charges a set rate for each credit hour)]</w:t>
      </w:r>
      <w:r w:rsidR="00C756D1">
        <w:t xml:space="preserve">. </w:t>
      </w:r>
    </w:p>
    <w:p w14:paraId="2579E2A4" w14:textId="548CE972" w:rsidR="007C763B" w:rsidRPr="00053368" w:rsidRDefault="007C763B" w:rsidP="007C763B">
      <w:pPr>
        <w:pStyle w:val="ListParagraph"/>
        <w:numPr>
          <w:ilvl w:val="0"/>
          <w:numId w:val="5"/>
        </w:numPr>
        <w:rPr>
          <w:u w:val="single"/>
        </w:rPr>
      </w:pPr>
      <w:r w:rsidRPr="00053368">
        <w:rPr>
          <w:u w:val="single"/>
        </w:rPr>
        <w:t>Spreadsheet</w:t>
      </w:r>
    </w:p>
    <w:p w14:paraId="369B0A75" w14:textId="5EA12AAD" w:rsidR="0069746A" w:rsidRPr="008D4BD9" w:rsidRDefault="007C763B" w:rsidP="0069746A">
      <w:pPr>
        <w:pStyle w:val="ListParagraph"/>
        <w:numPr>
          <w:ilvl w:val="0"/>
          <w:numId w:val="2"/>
        </w:numPr>
      </w:pPr>
      <w:r w:rsidRPr="008D4BD9">
        <w:t xml:space="preserve">Amount (Column S): </w:t>
      </w:r>
      <w:r w:rsidR="00FC7AE8">
        <w:t>For each sponsor, r</w:t>
      </w:r>
      <w:r w:rsidR="0069746A" w:rsidRPr="008D4BD9">
        <w:t xml:space="preserve">eport </w:t>
      </w:r>
      <w:r w:rsidR="00FC7AE8">
        <w:t xml:space="preserve">total of </w:t>
      </w:r>
      <w:r w:rsidR="0027525F">
        <w:t>all</w:t>
      </w:r>
      <w:r w:rsidR="00837948" w:rsidRPr="008D4BD9">
        <w:t xml:space="preserve"> payments</w:t>
      </w:r>
      <w:r w:rsidR="00AE477F" w:rsidRPr="008D4BD9">
        <w:t xml:space="preserve"> UF</w:t>
      </w:r>
      <w:r w:rsidRPr="008D4BD9">
        <w:t xml:space="preserve"> </w:t>
      </w:r>
      <w:r w:rsidR="0027525F">
        <w:t>received</w:t>
      </w:r>
      <w:r w:rsidR="008F3E7E">
        <w:t xml:space="preserve"> </w:t>
      </w:r>
      <w:r w:rsidR="00165418">
        <w:t xml:space="preserve">for all sponsored students </w:t>
      </w:r>
      <w:r w:rsidR="008F3E7E">
        <w:t>during the reporting period</w:t>
      </w:r>
      <w:r w:rsidR="0027525F">
        <w:t xml:space="preserve"> </w:t>
      </w:r>
      <w:r w:rsidRPr="008D4BD9">
        <w:t>(</w:t>
      </w:r>
      <w:r w:rsidR="008F08BB" w:rsidRPr="008D4BD9">
        <w:t>do not include money given</w:t>
      </w:r>
      <w:r w:rsidR="00FC7AE8">
        <w:t xml:space="preserve"> directly</w:t>
      </w:r>
      <w:r w:rsidR="008F08BB" w:rsidRPr="008D4BD9">
        <w:t xml:space="preserve"> to </w:t>
      </w:r>
      <w:r w:rsidR="00FC7AE8">
        <w:t>any</w:t>
      </w:r>
      <w:r w:rsidR="008F08BB" w:rsidRPr="008D4BD9">
        <w:t xml:space="preserve"> student</w:t>
      </w:r>
      <w:r w:rsidR="00FC7AE8">
        <w:t>s</w:t>
      </w:r>
      <w:r w:rsidR="008F08BB" w:rsidRPr="008D4BD9">
        <w:t xml:space="preserve"> for expense</w:t>
      </w:r>
      <w:r w:rsidR="00010250" w:rsidRPr="008D4BD9">
        <w:t>s</w:t>
      </w:r>
      <w:r w:rsidR="008F08BB" w:rsidRPr="008D4BD9">
        <w:t xml:space="preserve"> or for </w:t>
      </w:r>
      <w:r w:rsidR="00FC7AE8">
        <w:t>their</w:t>
      </w:r>
      <w:r w:rsidR="008F08BB" w:rsidRPr="008D4BD9">
        <w:t xml:space="preserve"> spouse</w:t>
      </w:r>
      <w:r w:rsidR="00FC7AE8">
        <w:t>s</w:t>
      </w:r>
      <w:r w:rsidR="008F08BB" w:rsidRPr="008D4BD9">
        <w:t>)</w:t>
      </w:r>
    </w:p>
    <w:p w14:paraId="325084C3" w14:textId="77777777" w:rsidR="0027525F" w:rsidRDefault="007C763B" w:rsidP="0027525F">
      <w:pPr>
        <w:pStyle w:val="ListParagraph"/>
        <w:numPr>
          <w:ilvl w:val="0"/>
          <w:numId w:val="2"/>
        </w:numPr>
        <w:rPr>
          <w:color w:val="000000" w:themeColor="text1"/>
        </w:rPr>
      </w:pPr>
      <w:r>
        <w:t xml:space="preserve">Date (Column T): </w:t>
      </w:r>
      <w:r w:rsidR="004F1E39">
        <w:t xml:space="preserve"> </w:t>
      </w:r>
      <w:r w:rsidR="7DBAE10B">
        <w:t xml:space="preserve">Use the last date of the </w:t>
      </w:r>
      <w:r w:rsidR="537A8E9B">
        <w:t>r</w:t>
      </w:r>
      <w:r w:rsidR="7DBAE10B">
        <w:t xml:space="preserve">eporting </w:t>
      </w:r>
      <w:r w:rsidR="3BC28C39">
        <w:t>p</w:t>
      </w:r>
      <w:r w:rsidR="7DBAE10B">
        <w:t xml:space="preserve">eriod </w:t>
      </w:r>
      <w:r w:rsidR="008F08BB">
        <w:rPr>
          <w:color w:val="000000" w:themeColor="text1"/>
        </w:rPr>
        <w:t>(i.e., 6/30/xx or 12/31/xx.)</w:t>
      </w:r>
    </w:p>
    <w:p w14:paraId="64E499BB" w14:textId="588937E9" w:rsidR="0069746A" w:rsidRPr="0027525F" w:rsidRDefault="007C763B" w:rsidP="0027525F">
      <w:pPr>
        <w:pStyle w:val="ListParagraph"/>
        <w:numPr>
          <w:ilvl w:val="0"/>
          <w:numId w:val="2"/>
        </w:numPr>
        <w:rPr>
          <w:color w:val="000000" w:themeColor="text1"/>
        </w:rPr>
      </w:pPr>
      <w:r w:rsidRPr="00053368">
        <w:t xml:space="preserve">Comments (Column AE): </w:t>
      </w:r>
      <w:r w:rsidR="0027525F">
        <w:t xml:space="preserve"> </w:t>
      </w:r>
      <w:r w:rsidR="00A62B19">
        <w:t>If</w:t>
      </w:r>
      <w:r w:rsidR="00490FD9">
        <w:t xml:space="preserve"> the</w:t>
      </w:r>
      <w:r w:rsidR="00A62B19">
        <w:t xml:space="preserve"> contract</w:t>
      </w:r>
      <w:r w:rsidR="00490FD9">
        <w:t xml:space="preserve"> the sponsor uses</w:t>
      </w:r>
      <w:r w:rsidR="00A62B19">
        <w:t xml:space="preserve"> lists a specific value, leave blank; if contract value was determined based on a reasonable calculation, explain how value was calculated. </w:t>
      </w:r>
    </w:p>
    <w:p w14:paraId="01BC9E3A" w14:textId="3758487E" w:rsidR="007C763B" w:rsidRPr="00053368" w:rsidRDefault="007C763B" w:rsidP="007C763B">
      <w:pPr>
        <w:pStyle w:val="ListParagraph"/>
        <w:numPr>
          <w:ilvl w:val="0"/>
          <w:numId w:val="5"/>
        </w:numPr>
        <w:rPr>
          <w:u w:val="single"/>
        </w:rPr>
      </w:pPr>
      <w:r w:rsidRPr="00053368">
        <w:rPr>
          <w:u w:val="single"/>
        </w:rPr>
        <w:t xml:space="preserve">Student Sponsorship Summary Form </w:t>
      </w:r>
      <w:r w:rsidR="008F08BB">
        <w:br/>
      </w:r>
      <w:r w:rsidR="005B6739">
        <w:t>(O</w:t>
      </w:r>
      <w:r w:rsidR="008F08BB">
        <w:t>ne Sponsorship Letter per sponsor, per reporting period</w:t>
      </w:r>
      <w:r w:rsidR="005B6739">
        <w:t>)</w:t>
      </w:r>
    </w:p>
    <w:p w14:paraId="38842D45" w14:textId="162AA6F5" w:rsidR="00A457B4" w:rsidRPr="00C756D1" w:rsidRDefault="00A457B4" w:rsidP="00A457B4">
      <w:pPr>
        <w:pStyle w:val="ListParagraph"/>
        <w:numPr>
          <w:ilvl w:val="0"/>
          <w:numId w:val="2"/>
        </w:numPr>
        <w:rPr>
          <w:color w:val="000000" w:themeColor="text1"/>
        </w:rPr>
      </w:pPr>
      <w:r w:rsidRPr="00C756D1">
        <w:rPr>
          <w:color w:val="000000" w:themeColor="text1"/>
        </w:rPr>
        <w:t xml:space="preserve">Fiscal Year: </w:t>
      </w:r>
      <w:r w:rsidR="0055482F" w:rsidRPr="00C756D1">
        <w:rPr>
          <w:color w:val="000000" w:themeColor="text1"/>
        </w:rPr>
        <w:t>Current FY</w:t>
      </w:r>
    </w:p>
    <w:p w14:paraId="13E95294" w14:textId="66A3304B" w:rsidR="00A457B4" w:rsidRDefault="0015672F" w:rsidP="00A457B4">
      <w:pPr>
        <w:pStyle w:val="ListParagraph"/>
        <w:numPr>
          <w:ilvl w:val="0"/>
          <w:numId w:val="2"/>
        </w:numPr>
        <w:rPr>
          <w:color w:val="000000" w:themeColor="text1"/>
        </w:rPr>
      </w:pPr>
      <w:r w:rsidRPr="00C756D1">
        <w:rPr>
          <w:color w:val="000000" w:themeColor="text1"/>
        </w:rPr>
        <w:t xml:space="preserve">Collection </w:t>
      </w:r>
      <w:r w:rsidR="3DC35D18" w:rsidRPr="00C756D1">
        <w:rPr>
          <w:color w:val="000000" w:themeColor="text1"/>
        </w:rPr>
        <w:t>Period end date:</w:t>
      </w:r>
      <w:r w:rsidR="27853A74" w:rsidRPr="00C756D1">
        <w:rPr>
          <w:color w:val="000000" w:themeColor="text1"/>
        </w:rPr>
        <w:t xml:space="preserve"> Use the last day of the reporting period</w:t>
      </w:r>
      <w:r w:rsidR="00C756D1">
        <w:rPr>
          <w:color w:val="000000" w:themeColor="text1"/>
        </w:rPr>
        <w:t xml:space="preserve"> (i.e., 6/30/xx or 12/31/xx.)</w:t>
      </w:r>
    </w:p>
    <w:p w14:paraId="1D808AE9" w14:textId="5B12B83E" w:rsidR="00C756D1" w:rsidRDefault="00C756D1" w:rsidP="00A457B4">
      <w:pPr>
        <w:pStyle w:val="ListParagraph"/>
        <w:numPr>
          <w:ilvl w:val="0"/>
          <w:numId w:val="2"/>
        </w:numPr>
        <w:rPr>
          <w:color w:val="000000" w:themeColor="text1"/>
        </w:rPr>
      </w:pPr>
      <w:r>
        <w:rPr>
          <w:color w:val="000000" w:themeColor="text1"/>
        </w:rPr>
        <w:t xml:space="preserve">Aggregate Payment Received: Total </w:t>
      </w:r>
      <w:r w:rsidR="00490FD9">
        <w:rPr>
          <w:color w:val="000000" w:themeColor="text1"/>
        </w:rPr>
        <w:t>of all payments recei</w:t>
      </w:r>
      <w:r w:rsidR="00877C82">
        <w:rPr>
          <w:color w:val="000000" w:themeColor="text1"/>
        </w:rPr>
        <w:t xml:space="preserve">ved </w:t>
      </w:r>
      <w:r w:rsidR="008F3E7E">
        <w:rPr>
          <w:color w:val="000000" w:themeColor="text1"/>
        </w:rPr>
        <w:t>during the reporting period</w:t>
      </w:r>
      <w:r w:rsidR="00877C82">
        <w:rPr>
          <w:color w:val="000000" w:themeColor="text1"/>
        </w:rPr>
        <w:t xml:space="preserve"> for all students whose gifts are summarized on this form</w:t>
      </w:r>
      <w:r>
        <w:rPr>
          <w:color w:val="000000" w:themeColor="text1"/>
        </w:rPr>
        <w:t>.</w:t>
      </w:r>
    </w:p>
    <w:p w14:paraId="6D00BB90" w14:textId="2B7B05CD" w:rsidR="00C756D1" w:rsidRPr="00C756D1" w:rsidRDefault="008F08BB" w:rsidP="00CD3090">
      <w:pPr>
        <w:pStyle w:val="ListParagraph"/>
        <w:ind w:left="1440"/>
        <w:rPr>
          <w:color w:val="000000" w:themeColor="text1"/>
        </w:rPr>
      </w:pPr>
      <w:r>
        <w:rPr>
          <w:color w:val="000000" w:themeColor="text1"/>
        </w:rPr>
        <w:br/>
        <w:t>In the Table:</w:t>
      </w:r>
    </w:p>
    <w:p w14:paraId="64EA81B3" w14:textId="50641625" w:rsidR="008F08BB" w:rsidRPr="008F08BB" w:rsidRDefault="00C756D1" w:rsidP="00154216">
      <w:pPr>
        <w:pStyle w:val="ListParagraph"/>
        <w:numPr>
          <w:ilvl w:val="0"/>
          <w:numId w:val="2"/>
        </w:numPr>
        <w:rPr>
          <w:color w:val="000000" w:themeColor="text1"/>
          <w:u w:val="single"/>
        </w:rPr>
      </w:pPr>
      <w:r w:rsidRPr="00C756D1">
        <w:rPr>
          <w:color w:val="000000" w:themeColor="text1"/>
        </w:rPr>
        <w:t>Transaction</w:t>
      </w:r>
      <w:r w:rsidR="008F08BB">
        <w:rPr>
          <w:color w:val="000000" w:themeColor="text1"/>
        </w:rPr>
        <w:t>: Use Student 1, Student 2</w:t>
      </w:r>
      <w:r w:rsidR="008F3E7E">
        <w:rPr>
          <w:color w:val="000000" w:themeColor="text1"/>
        </w:rPr>
        <w:t>,</w:t>
      </w:r>
      <w:r w:rsidR="008F08BB">
        <w:rPr>
          <w:color w:val="000000" w:themeColor="text1"/>
        </w:rPr>
        <w:t xml:space="preserve"> etc.</w:t>
      </w:r>
    </w:p>
    <w:p w14:paraId="7DD27BFC" w14:textId="1628894E" w:rsidR="008F08BB" w:rsidRPr="008F08BB" w:rsidRDefault="008F08BB" w:rsidP="00154216">
      <w:pPr>
        <w:pStyle w:val="ListParagraph"/>
        <w:numPr>
          <w:ilvl w:val="0"/>
          <w:numId w:val="2"/>
        </w:numPr>
        <w:rPr>
          <w:color w:val="000000" w:themeColor="text1"/>
          <w:u w:val="single"/>
        </w:rPr>
      </w:pPr>
      <w:r>
        <w:rPr>
          <w:color w:val="000000" w:themeColor="text1"/>
        </w:rPr>
        <w:t>Amount per Transaction:  Use amount received for each student</w:t>
      </w:r>
      <w:r w:rsidR="008F3E7E">
        <w:rPr>
          <w:color w:val="000000" w:themeColor="text1"/>
        </w:rPr>
        <w:t xml:space="preserve"> during the reporting period</w:t>
      </w:r>
      <w:r>
        <w:rPr>
          <w:color w:val="000000" w:themeColor="text1"/>
        </w:rPr>
        <w:t>.  The total amount of each student transaction must be the same as the Aggregate Payment Received</w:t>
      </w:r>
      <w:r w:rsidR="00490FD9">
        <w:rPr>
          <w:color w:val="000000" w:themeColor="text1"/>
        </w:rPr>
        <w:t xml:space="preserve"> </w:t>
      </w:r>
      <w:r w:rsidR="00841CA7">
        <w:rPr>
          <w:color w:val="000000" w:themeColor="text1"/>
        </w:rPr>
        <w:t>(</w:t>
      </w:r>
      <w:r w:rsidR="00490FD9">
        <w:rPr>
          <w:color w:val="000000" w:themeColor="text1"/>
        </w:rPr>
        <w:t>listed above</w:t>
      </w:r>
      <w:r w:rsidR="00841CA7">
        <w:rPr>
          <w:color w:val="000000" w:themeColor="text1"/>
        </w:rPr>
        <w:t>)</w:t>
      </w:r>
      <w:r w:rsidR="00490FD9">
        <w:rPr>
          <w:color w:val="000000" w:themeColor="text1"/>
        </w:rPr>
        <w:t>.</w:t>
      </w:r>
    </w:p>
    <w:p w14:paraId="1BAA32F3" w14:textId="3A7A9969" w:rsidR="008F08BB" w:rsidRPr="008F08BB" w:rsidRDefault="008F08BB" w:rsidP="002147A0">
      <w:pPr>
        <w:pStyle w:val="ListParagraph"/>
        <w:numPr>
          <w:ilvl w:val="0"/>
          <w:numId w:val="2"/>
        </w:numPr>
        <w:rPr>
          <w:color w:val="000000" w:themeColor="text1"/>
        </w:rPr>
      </w:pPr>
      <w:r w:rsidRPr="008F08BB">
        <w:rPr>
          <w:color w:val="000000" w:themeColor="text1"/>
        </w:rPr>
        <w:t xml:space="preserve">Date Gift Received:  Use date the student received the funds.  The dates must be during the </w:t>
      </w:r>
      <w:r w:rsidR="00A73C69">
        <w:rPr>
          <w:color w:val="000000" w:themeColor="text1"/>
        </w:rPr>
        <w:t xml:space="preserve">current </w:t>
      </w:r>
      <w:r w:rsidRPr="008F08BB">
        <w:rPr>
          <w:color w:val="000000" w:themeColor="text1"/>
        </w:rPr>
        <w:t>reporting period.</w:t>
      </w:r>
    </w:p>
    <w:p w14:paraId="50CE834D" w14:textId="77777777" w:rsidR="00CD3090" w:rsidRDefault="00CD3090" w:rsidP="00893750">
      <w:pPr>
        <w:spacing w:after="0" w:line="240" w:lineRule="auto"/>
        <w:ind w:left="720"/>
        <w:rPr>
          <w:b/>
          <w:bCs/>
        </w:rPr>
      </w:pPr>
    </w:p>
    <w:p w14:paraId="01AEBA4B" w14:textId="6F029301" w:rsidR="00F66FF1" w:rsidRDefault="0069746A" w:rsidP="00893750">
      <w:pPr>
        <w:spacing w:after="0" w:line="240" w:lineRule="auto"/>
        <w:ind w:left="720"/>
      </w:pPr>
      <w:r w:rsidRPr="00C64FD2">
        <w:rPr>
          <w:b/>
          <w:bCs/>
        </w:rPr>
        <w:t>Scenario 2:</w:t>
      </w:r>
      <w:r w:rsidR="00F7051D" w:rsidRPr="00C64FD2">
        <w:rPr>
          <w:b/>
          <w:bCs/>
        </w:rPr>
        <w:t xml:space="preserve"> </w:t>
      </w:r>
      <w:r w:rsidRPr="00C64FD2">
        <w:t xml:space="preserve"> </w:t>
      </w:r>
      <w:r w:rsidR="001C599D" w:rsidRPr="00C64FD2">
        <w:t xml:space="preserve">Scholarship of an </w:t>
      </w:r>
      <w:r w:rsidR="001C599D" w:rsidRPr="003E4EC5">
        <w:rPr>
          <w:b/>
          <w:bCs/>
        </w:rPr>
        <w:t>i</w:t>
      </w:r>
      <w:r w:rsidR="00F73B1F" w:rsidRPr="003E4EC5">
        <w:rPr>
          <w:b/>
          <w:bCs/>
        </w:rPr>
        <w:t>ndeterminate value</w:t>
      </w:r>
      <w:r w:rsidR="00743972">
        <w:t xml:space="preserve"> (e.g., no amount in contract, </w:t>
      </w:r>
      <w:r w:rsidR="007C3D6F">
        <w:t>or the amount says up to a certain dollar amount</w:t>
      </w:r>
      <w:r w:rsidR="000477EA">
        <w:t>, but</w:t>
      </w:r>
      <w:r w:rsidR="007C3D6F">
        <w:t xml:space="preserve"> we do not know what courses the student will take)</w:t>
      </w:r>
    </w:p>
    <w:p w14:paraId="430FBBEE" w14:textId="77777777" w:rsidR="007C3D6F" w:rsidRDefault="007C3D6F" w:rsidP="00893750">
      <w:pPr>
        <w:spacing w:after="0" w:line="240" w:lineRule="auto"/>
        <w:ind w:left="720"/>
      </w:pPr>
    </w:p>
    <w:p w14:paraId="62B8D83D" w14:textId="2EBD6D8C" w:rsidR="00743972" w:rsidRDefault="00743972" w:rsidP="00893750">
      <w:pPr>
        <w:spacing w:after="0" w:line="240" w:lineRule="auto"/>
        <w:ind w:left="720"/>
      </w:pPr>
      <w:r>
        <w:rPr>
          <w:b/>
          <w:bCs/>
        </w:rPr>
        <w:t>Note:</w:t>
      </w:r>
      <w:r>
        <w:t xml:space="preserve"> </w:t>
      </w:r>
      <w:r w:rsidR="000477EA">
        <w:t xml:space="preserve">The state’s preference is that we treat scholarships as having a definite value. Therefore, </w:t>
      </w:r>
      <w:r w:rsidR="00F76E36">
        <w:t xml:space="preserve">before opting for Scenario 2, please try to </w:t>
      </w:r>
      <w:r>
        <w:t>reasonably determine the value of the scholarship based on the information at hand (such as how many hours it takes to graduate, the cost of those hours, whether students are restricted to take a set number of classes)</w:t>
      </w:r>
      <w:r w:rsidR="00F76E36">
        <w:t xml:space="preserve"> and</w:t>
      </w:r>
      <w:r w:rsidR="00D13E5B">
        <w:t xml:space="preserve"> </w:t>
      </w:r>
      <w:r w:rsidR="00D13E5B" w:rsidRPr="00D13E5B">
        <w:rPr>
          <w:b/>
          <w:bCs/>
          <w:color w:val="0000FF"/>
        </w:rPr>
        <w:t>f</w:t>
      </w:r>
      <w:r w:rsidRPr="007C3D6F">
        <w:rPr>
          <w:b/>
          <w:bCs/>
          <w:color w:val="0000FF"/>
        </w:rPr>
        <w:t>ollow Scenario 1</w:t>
      </w:r>
      <w:r w:rsidR="0027525F" w:rsidRPr="007C3D6F">
        <w:rPr>
          <w:b/>
          <w:bCs/>
          <w:color w:val="0000FF"/>
        </w:rPr>
        <w:t xml:space="preserve"> A &amp; B</w:t>
      </w:r>
      <w:r w:rsidRPr="007C3D6F">
        <w:rPr>
          <w:b/>
          <w:bCs/>
          <w:color w:val="0000FF"/>
        </w:rPr>
        <w:t>.</w:t>
      </w:r>
    </w:p>
    <w:p w14:paraId="2199EB55" w14:textId="34205D11" w:rsidR="00743972" w:rsidRPr="00C64FD2" w:rsidRDefault="00743972" w:rsidP="00893750">
      <w:pPr>
        <w:spacing w:after="0" w:line="240" w:lineRule="auto"/>
        <w:ind w:left="720"/>
      </w:pPr>
      <w:r>
        <w:lastRenderedPageBreak/>
        <w:t xml:space="preserve">If you </w:t>
      </w:r>
      <w:r w:rsidR="00AA05F7">
        <w:t>cannot reasonably determine the value of the scholarship</w:t>
      </w:r>
      <w:r w:rsidR="00165418">
        <w:t>, fill out the forms as follows</w:t>
      </w:r>
      <w:r>
        <w:t>:</w:t>
      </w:r>
    </w:p>
    <w:p w14:paraId="5EB3832C" w14:textId="77777777" w:rsidR="00FB7121" w:rsidRPr="00C64FD2" w:rsidRDefault="00FB7121" w:rsidP="00154216">
      <w:pPr>
        <w:pStyle w:val="ListParagraph"/>
        <w:numPr>
          <w:ilvl w:val="0"/>
          <w:numId w:val="4"/>
        </w:numPr>
        <w:spacing w:after="0" w:line="240" w:lineRule="auto"/>
      </w:pPr>
      <w:r w:rsidRPr="00C64FD2">
        <w:rPr>
          <w:u w:val="single"/>
        </w:rPr>
        <w:t>Spreadsheet</w:t>
      </w:r>
      <w:r w:rsidRPr="00C64FD2">
        <w:t>:</w:t>
      </w:r>
    </w:p>
    <w:p w14:paraId="74A8715D" w14:textId="589F1A69" w:rsidR="0027525F" w:rsidRPr="008D4BD9" w:rsidRDefault="0027525F" w:rsidP="0027525F">
      <w:pPr>
        <w:pStyle w:val="ListParagraph"/>
        <w:numPr>
          <w:ilvl w:val="2"/>
          <w:numId w:val="4"/>
        </w:numPr>
        <w:ind w:left="1800"/>
      </w:pPr>
      <w:r w:rsidRPr="008D4BD9">
        <w:t xml:space="preserve">Amount (Column S): </w:t>
      </w:r>
      <w:r w:rsidR="00165418">
        <w:t>For each sponsor, r</w:t>
      </w:r>
      <w:r w:rsidRPr="008D4BD9">
        <w:t>eport</w:t>
      </w:r>
      <w:r w:rsidR="00165418">
        <w:t xml:space="preserve"> the total of</w:t>
      </w:r>
      <w:r w:rsidRPr="008D4BD9">
        <w:t xml:space="preserve"> </w:t>
      </w:r>
      <w:r>
        <w:t>all</w:t>
      </w:r>
      <w:r w:rsidRPr="008D4BD9">
        <w:t xml:space="preserve"> payments UF </w:t>
      </w:r>
      <w:r>
        <w:t>received</w:t>
      </w:r>
      <w:r w:rsidR="00165418">
        <w:t xml:space="preserve"> for all sponsored students</w:t>
      </w:r>
      <w:r w:rsidR="00AA05F7">
        <w:t xml:space="preserve"> during the reporting period</w:t>
      </w:r>
      <w:r>
        <w:t xml:space="preserve"> </w:t>
      </w:r>
      <w:r w:rsidRPr="008D4BD9">
        <w:t xml:space="preserve">(do not include </w:t>
      </w:r>
      <w:r w:rsidR="00A2771D">
        <w:t xml:space="preserve">any </w:t>
      </w:r>
      <w:r w:rsidRPr="008D4BD9">
        <w:t>money given</w:t>
      </w:r>
      <w:r w:rsidR="00A2771D">
        <w:t xml:space="preserve"> directly</w:t>
      </w:r>
      <w:r w:rsidRPr="008D4BD9">
        <w:t xml:space="preserve"> to the student for expenses or</w:t>
      </w:r>
      <w:r w:rsidR="00A2771D">
        <w:t xml:space="preserve"> provided</w:t>
      </w:r>
      <w:r w:rsidRPr="008D4BD9">
        <w:t xml:space="preserve"> for a</w:t>
      </w:r>
      <w:r w:rsidR="00A2771D">
        <w:t>ny students’</w:t>
      </w:r>
      <w:r w:rsidRPr="008D4BD9">
        <w:t xml:space="preserve"> spouse)</w:t>
      </w:r>
    </w:p>
    <w:p w14:paraId="7D11F81D" w14:textId="77777777" w:rsidR="0027525F" w:rsidRDefault="0027525F" w:rsidP="0027525F">
      <w:pPr>
        <w:pStyle w:val="ListParagraph"/>
        <w:numPr>
          <w:ilvl w:val="1"/>
          <w:numId w:val="4"/>
        </w:numPr>
        <w:ind w:left="1800"/>
        <w:rPr>
          <w:color w:val="000000" w:themeColor="text1"/>
        </w:rPr>
      </w:pPr>
      <w:r>
        <w:t xml:space="preserve">Date (Column T):  Use the last date of the reporting period </w:t>
      </w:r>
      <w:r>
        <w:rPr>
          <w:color w:val="000000" w:themeColor="text1"/>
        </w:rPr>
        <w:t>(i.e., 6/30/xx or 12/31/xx.)</w:t>
      </w:r>
    </w:p>
    <w:p w14:paraId="22FAC654" w14:textId="5CE01934" w:rsidR="0027525F" w:rsidRDefault="007C763B" w:rsidP="007C763B">
      <w:pPr>
        <w:pStyle w:val="ListParagraph"/>
        <w:numPr>
          <w:ilvl w:val="1"/>
          <w:numId w:val="4"/>
        </w:numPr>
        <w:ind w:left="1800"/>
      </w:pPr>
      <w:r w:rsidRPr="00C64FD2">
        <w:t>Comments (</w:t>
      </w:r>
      <w:r w:rsidR="00FB7121" w:rsidRPr="00C64FD2">
        <w:t>Column AE</w:t>
      </w:r>
      <w:r w:rsidRPr="00C64FD2">
        <w:t>)</w:t>
      </w:r>
      <w:r w:rsidR="00FB7121" w:rsidRPr="00C64FD2">
        <w:t>:</w:t>
      </w:r>
      <w:r w:rsidR="00A73C69" w:rsidRPr="00C64FD2">
        <w:t xml:space="preserve"> </w:t>
      </w:r>
      <w:r w:rsidR="00AA05F7">
        <w:t>Include the notation “</w:t>
      </w:r>
      <w:r w:rsidR="0027525F" w:rsidRPr="00C64FD2">
        <w:t xml:space="preserve">Scholarship of an </w:t>
      </w:r>
      <w:r w:rsidR="00AA05F7">
        <w:t>i</w:t>
      </w:r>
      <w:r w:rsidR="0027525F" w:rsidRPr="00C64FD2">
        <w:t>ndeterminate value</w:t>
      </w:r>
      <w:r w:rsidR="00AA05F7">
        <w:t>.”</w:t>
      </w:r>
    </w:p>
    <w:p w14:paraId="42263FCE" w14:textId="77777777" w:rsidR="00275D6E" w:rsidRPr="00C64FD2" w:rsidRDefault="00275D6E" w:rsidP="00275D6E">
      <w:pPr>
        <w:pStyle w:val="ListParagraph"/>
        <w:ind w:left="1800"/>
      </w:pPr>
    </w:p>
    <w:p w14:paraId="0BF0A922" w14:textId="77777777" w:rsidR="00CD3090" w:rsidRDefault="007C763B" w:rsidP="0027525F">
      <w:pPr>
        <w:pStyle w:val="ListParagraph"/>
        <w:numPr>
          <w:ilvl w:val="0"/>
          <w:numId w:val="4"/>
        </w:numPr>
      </w:pPr>
      <w:r w:rsidRPr="0027525F">
        <w:rPr>
          <w:u w:val="single"/>
        </w:rPr>
        <w:t>Stude</w:t>
      </w:r>
      <w:r w:rsidR="00275D6E" w:rsidRPr="0027525F">
        <w:rPr>
          <w:u w:val="single"/>
        </w:rPr>
        <w:t>n</w:t>
      </w:r>
      <w:r w:rsidRPr="0027525F">
        <w:rPr>
          <w:u w:val="single"/>
        </w:rPr>
        <w:t>t Sponsorship Summary Form</w:t>
      </w:r>
      <w:r w:rsidRPr="00C64FD2">
        <w:t xml:space="preserve"> </w:t>
      </w:r>
      <w:r w:rsidR="00AA05F7">
        <w:t>–</w:t>
      </w:r>
      <w:r w:rsidR="0027525F">
        <w:t xml:space="preserve"> </w:t>
      </w:r>
      <w:r w:rsidR="0027525F" w:rsidRPr="007C3D6F">
        <w:rPr>
          <w:b/>
          <w:bCs/>
          <w:color w:val="0000FF"/>
        </w:rPr>
        <w:t>Follow</w:t>
      </w:r>
      <w:r w:rsidR="00AA05F7">
        <w:rPr>
          <w:b/>
          <w:bCs/>
          <w:color w:val="0000FF"/>
        </w:rPr>
        <w:t xml:space="preserve"> the steps describe in</w:t>
      </w:r>
      <w:r w:rsidR="0027525F" w:rsidRPr="007C3D6F">
        <w:rPr>
          <w:b/>
          <w:bCs/>
          <w:color w:val="0000FF"/>
        </w:rPr>
        <w:t xml:space="preserve"> Scenario 1 B</w:t>
      </w:r>
      <w:r w:rsidR="00AA05F7">
        <w:rPr>
          <w:b/>
          <w:bCs/>
          <w:color w:val="0000FF"/>
        </w:rPr>
        <w:t xml:space="preserve"> (above)</w:t>
      </w:r>
      <w:r w:rsidR="0027525F">
        <w:rPr>
          <w:b/>
          <w:bCs/>
        </w:rPr>
        <w:br/>
      </w:r>
      <w:r w:rsidR="0027525F" w:rsidRPr="00C64FD2">
        <w:t xml:space="preserve"> </w:t>
      </w:r>
      <w:r w:rsidR="005B6739" w:rsidRPr="00C64FD2">
        <w:t>(</w:t>
      </w:r>
      <w:r w:rsidR="008F08BB" w:rsidRPr="00C64FD2">
        <w:t>Fill out one Sponsorship Letter per sponsor, per reporting period</w:t>
      </w:r>
      <w:r w:rsidR="005B6739" w:rsidRPr="00C64FD2">
        <w:t>)</w:t>
      </w:r>
      <w:r w:rsidR="008F08BB" w:rsidRPr="00C64FD2">
        <w:t xml:space="preserve"> </w:t>
      </w:r>
      <w:r w:rsidR="00F53818" w:rsidRPr="00C64FD2">
        <w:t xml:space="preserve"> </w:t>
      </w:r>
    </w:p>
    <w:p w14:paraId="4FBB7812" w14:textId="6E53FC9D" w:rsidR="00F53818" w:rsidRDefault="00F53818" w:rsidP="00CD3090"/>
    <w:p w14:paraId="270F02E8" w14:textId="77777777" w:rsidR="00CD3090" w:rsidRPr="00C64FD2" w:rsidRDefault="00CD3090" w:rsidP="00CD3090"/>
    <w:p w14:paraId="1E2A2836" w14:textId="22DEAB16" w:rsidR="00837948" w:rsidRPr="00C64FD2" w:rsidRDefault="00AE477F" w:rsidP="00E40D1E">
      <w:pPr>
        <w:pStyle w:val="ListParagraph"/>
        <w:numPr>
          <w:ilvl w:val="0"/>
          <w:numId w:val="8"/>
        </w:numPr>
        <w:ind w:left="720"/>
      </w:pPr>
      <w:r w:rsidRPr="009D1161">
        <w:rPr>
          <w:b/>
          <w:bCs/>
        </w:rPr>
        <w:t>SPONSORSHIP LETTERS</w:t>
      </w:r>
      <w:r w:rsidR="005B6739" w:rsidRPr="009D1161">
        <w:rPr>
          <w:b/>
          <w:bCs/>
        </w:rPr>
        <w:t xml:space="preserve"> </w:t>
      </w:r>
      <w:r w:rsidR="00AA05F7">
        <w:rPr>
          <w:b/>
          <w:bCs/>
        </w:rPr>
        <w:t>–</w:t>
      </w:r>
      <w:r w:rsidR="005B6739" w:rsidRPr="009D1161">
        <w:rPr>
          <w:b/>
          <w:bCs/>
        </w:rPr>
        <w:t xml:space="preserve"> </w:t>
      </w:r>
      <w:r w:rsidR="00AA05F7">
        <w:rPr>
          <w:b/>
          <w:bCs/>
        </w:rPr>
        <w:t xml:space="preserve">INSTRUCTIONS FOR </w:t>
      </w:r>
      <w:r w:rsidR="005B6739" w:rsidRPr="009D1161">
        <w:rPr>
          <w:b/>
          <w:bCs/>
        </w:rPr>
        <w:t>SCHOLARSHIPS</w:t>
      </w:r>
      <w:r w:rsidR="00AA05F7">
        <w:rPr>
          <w:b/>
          <w:bCs/>
        </w:rPr>
        <w:t xml:space="preserve"> THAT</w:t>
      </w:r>
      <w:r w:rsidR="00BD2E15" w:rsidRPr="009D1161">
        <w:rPr>
          <w:b/>
          <w:bCs/>
        </w:rPr>
        <w:t xml:space="preserve"> </w:t>
      </w:r>
      <w:r w:rsidR="005B6739" w:rsidRPr="009D1161">
        <w:rPr>
          <w:b/>
          <w:bCs/>
        </w:rPr>
        <w:t xml:space="preserve">COVER TUITION AND FEES </w:t>
      </w:r>
      <w:r w:rsidR="007C3D6F">
        <w:rPr>
          <w:b/>
          <w:bCs/>
        </w:rPr>
        <w:t>FOR THE CURRENT REPORTING PE</w:t>
      </w:r>
      <w:r w:rsidR="00BD2E15" w:rsidRPr="009D1161">
        <w:rPr>
          <w:b/>
          <w:bCs/>
        </w:rPr>
        <w:t>RIOD</w:t>
      </w:r>
      <w:r w:rsidR="00AA05F7">
        <w:rPr>
          <w:b/>
          <w:bCs/>
        </w:rPr>
        <w:t xml:space="preserve"> AND FUTURE REPORTING PERIODS</w:t>
      </w:r>
      <w:r w:rsidR="009D1161">
        <w:rPr>
          <w:b/>
          <w:bCs/>
        </w:rPr>
        <w:t xml:space="preserve"> </w:t>
      </w:r>
      <w:r w:rsidR="007C3D6F">
        <w:t>This includes situations where the university receives a letter affirming the student(s) will receive a scholarship covering multiple semesters or years</w:t>
      </w:r>
      <w:r w:rsidR="00AA05F7">
        <w:t xml:space="preserve"> (including the current reporting period)</w:t>
      </w:r>
      <w:r w:rsidR="007C3D6F">
        <w:t xml:space="preserve">. </w:t>
      </w:r>
      <w:r w:rsidR="00C4513C">
        <w:t>In this case</w:t>
      </w:r>
      <w:r w:rsidR="00A2771D">
        <w:t>, the</w:t>
      </w:r>
      <w:r w:rsidR="00C4513C">
        <w:t xml:space="preserve"> received</w:t>
      </w:r>
      <w:r w:rsidR="00A2771D">
        <w:t xml:space="preserve"> letter </w:t>
      </w:r>
      <w:r w:rsidR="00C4513C">
        <w:t>addresses all financial support the student will receive from the sponsor and no</w:t>
      </w:r>
      <w:r w:rsidR="007C3D6F">
        <w:t xml:space="preserve"> future letters will be issued</w:t>
      </w:r>
      <w:r w:rsidR="00C4513C">
        <w:t xml:space="preserve"> regarding the student (unless they receive a new scholarship not associated with the one being reported)</w:t>
      </w:r>
      <w:r w:rsidR="007C3D6F">
        <w:t>.</w:t>
      </w:r>
      <w:r w:rsidR="005B6739" w:rsidRPr="009D1161">
        <w:rPr>
          <w:b/>
          <w:bCs/>
        </w:rPr>
        <w:br/>
      </w:r>
      <w:r w:rsidR="00837948" w:rsidRPr="009D1161">
        <w:rPr>
          <w:b/>
          <w:bCs/>
        </w:rPr>
        <w:br/>
      </w:r>
      <w:r w:rsidR="00837948" w:rsidRPr="007C3D6F">
        <w:rPr>
          <w:b/>
          <w:bCs/>
        </w:rPr>
        <w:t xml:space="preserve">Scenario </w:t>
      </w:r>
      <w:r w:rsidR="007C2313" w:rsidRPr="007C3D6F">
        <w:rPr>
          <w:b/>
          <w:bCs/>
        </w:rPr>
        <w:t>3</w:t>
      </w:r>
      <w:r w:rsidR="00837948" w:rsidRPr="00C64FD2">
        <w:t xml:space="preserve">:  </w:t>
      </w:r>
      <w:r w:rsidR="00CD02F2">
        <w:t>Multi-reporting period s</w:t>
      </w:r>
      <w:r w:rsidR="00CD02F2" w:rsidRPr="00C64FD2">
        <w:t xml:space="preserve">cholarship </w:t>
      </w:r>
      <w:r w:rsidR="001C599D" w:rsidRPr="00C64FD2">
        <w:t xml:space="preserve">with a </w:t>
      </w:r>
      <w:r w:rsidR="001C599D" w:rsidRPr="003E4EC5">
        <w:rPr>
          <w:b/>
          <w:bCs/>
        </w:rPr>
        <w:t>d</w:t>
      </w:r>
      <w:r w:rsidR="00837948" w:rsidRPr="003E4EC5">
        <w:rPr>
          <w:b/>
          <w:bCs/>
        </w:rPr>
        <w:t>efinite value</w:t>
      </w:r>
      <w:r w:rsidR="00AA05F7">
        <w:t xml:space="preserve"> (for explanation on how to determine if a scholarship has a definite value, see notes to Scenario 1)</w:t>
      </w:r>
      <w:r w:rsidR="00837948" w:rsidRPr="00C64FD2">
        <w:t xml:space="preserve">. </w:t>
      </w:r>
    </w:p>
    <w:p w14:paraId="52556EAA" w14:textId="77777777" w:rsidR="00837948" w:rsidRPr="00C64FD2" w:rsidRDefault="00837948" w:rsidP="00F73B1F">
      <w:pPr>
        <w:pStyle w:val="ListParagraph"/>
        <w:numPr>
          <w:ilvl w:val="0"/>
          <w:numId w:val="13"/>
        </w:numPr>
        <w:rPr>
          <w:u w:val="single"/>
        </w:rPr>
      </w:pPr>
      <w:r w:rsidRPr="00C64FD2">
        <w:rPr>
          <w:u w:val="single"/>
        </w:rPr>
        <w:t>Spreadsheet</w:t>
      </w:r>
    </w:p>
    <w:p w14:paraId="328361CD" w14:textId="53561F11" w:rsidR="00837948" w:rsidRPr="00C64FD2" w:rsidRDefault="00837948" w:rsidP="00837948">
      <w:pPr>
        <w:pStyle w:val="ListParagraph"/>
        <w:numPr>
          <w:ilvl w:val="0"/>
          <w:numId w:val="2"/>
        </w:numPr>
      </w:pPr>
      <w:r w:rsidRPr="00C64FD2">
        <w:t xml:space="preserve">Amount (Column S): </w:t>
      </w:r>
      <w:r w:rsidR="00E22E6E">
        <w:t>For each sponsor, r</w:t>
      </w:r>
      <w:r w:rsidRPr="00C64FD2">
        <w:t xml:space="preserve">eport the </w:t>
      </w:r>
      <w:r w:rsidR="007C3D6F">
        <w:t>full amount UF will receive over</w:t>
      </w:r>
      <w:r w:rsidRPr="00C64FD2">
        <w:t xml:space="preserve"> </w:t>
      </w:r>
      <w:r w:rsidR="00757F00" w:rsidRPr="00C64FD2">
        <w:t>the entire length of the scholarship</w:t>
      </w:r>
      <w:r w:rsidR="00E22E6E">
        <w:t xml:space="preserve"> for all sponsored students </w:t>
      </w:r>
      <w:r w:rsidR="0097282F">
        <w:t>whose letters of support are received during the reporting period</w:t>
      </w:r>
      <w:r w:rsidR="00757F00" w:rsidRPr="00C64FD2">
        <w:t xml:space="preserve"> </w:t>
      </w:r>
      <w:r w:rsidRPr="00C64FD2">
        <w:t>(do not include</w:t>
      </w:r>
      <w:r w:rsidR="0097282F">
        <w:t xml:space="preserve"> any</w:t>
      </w:r>
      <w:r w:rsidRPr="00C64FD2">
        <w:t xml:space="preserve"> money given</w:t>
      </w:r>
      <w:r w:rsidR="0097282F">
        <w:t xml:space="preserve"> directly</w:t>
      </w:r>
      <w:r w:rsidRPr="00C64FD2">
        <w:t xml:space="preserve"> to the student for expenses or </w:t>
      </w:r>
      <w:r w:rsidR="0097282F">
        <w:t xml:space="preserve">providing </w:t>
      </w:r>
      <w:r w:rsidRPr="00C64FD2">
        <w:t>for a</w:t>
      </w:r>
      <w:r w:rsidR="0097282F">
        <w:t>ny students’</w:t>
      </w:r>
      <w:r w:rsidRPr="00C64FD2">
        <w:t xml:space="preserve"> spouse)</w:t>
      </w:r>
    </w:p>
    <w:p w14:paraId="6B44DB6C" w14:textId="77777777" w:rsidR="00C134B7" w:rsidRPr="00C64FD2" w:rsidRDefault="00837948" w:rsidP="00C134B7">
      <w:pPr>
        <w:pStyle w:val="ListParagraph"/>
        <w:numPr>
          <w:ilvl w:val="0"/>
          <w:numId w:val="2"/>
        </w:numPr>
      </w:pPr>
      <w:r w:rsidRPr="00C64FD2">
        <w:t xml:space="preserve">Date (Column T):  </w:t>
      </w:r>
      <w:r w:rsidR="00C134B7" w:rsidRPr="00C64FD2">
        <w:t>Use the last date of the reporting period (i.e., 6/30/xx or 12/31/xx.)</w:t>
      </w:r>
    </w:p>
    <w:p w14:paraId="2C20DA99" w14:textId="77777777" w:rsidR="007C3D6F" w:rsidRDefault="00837948" w:rsidP="00837948">
      <w:pPr>
        <w:pStyle w:val="ListParagraph"/>
        <w:numPr>
          <w:ilvl w:val="0"/>
          <w:numId w:val="2"/>
        </w:numPr>
      </w:pPr>
      <w:r w:rsidRPr="00C64FD2">
        <w:t xml:space="preserve">Comments (Column AE): </w:t>
      </w:r>
      <w:r w:rsidR="007C3D6F">
        <w:t xml:space="preserve"> Note the dates covered by the scholarship.</w:t>
      </w:r>
    </w:p>
    <w:p w14:paraId="753DE5AF" w14:textId="6BB32B5C" w:rsidR="00837948" w:rsidRPr="00053368" w:rsidRDefault="00837948" w:rsidP="00A4534F">
      <w:pPr>
        <w:pStyle w:val="ListParagraph"/>
        <w:ind w:left="2160"/>
      </w:pPr>
    </w:p>
    <w:p w14:paraId="6739E6E9" w14:textId="31AE2844" w:rsidR="000A40FB" w:rsidRPr="000A40FB" w:rsidRDefault="00837948" w:rsidP="000A40FB">
      <w:pPr>
        <w:pStyle w:val="ListParagraph"/>
        <w:numPr>
          <w:ilvl w:val="0"/>
          <w:numId w:val="13"/>
        </w:numPr>
        <w:spacing w:after="0" w:line="240" w:lineRule="auto"/>
        <w:rPr>
          <w:color w:val="FF0000"/>
        </w:rPr>
      </w:pPr>
      <w:r w:rsidRPr="000A40FB">
        <w:rPr>
          <w:u w:val="single"/>
        </w:rPr>
        <w:t xml:space="preserve">Student Sponsorship Summary Form </w:t>
      </w:r>
      <w:r>
        <w:br/>
      </w:r>
      <w:r w:rsidR="000A40FB" w:rsidRPr="00D8223A">
        <w:t xml:space="preserve">(Fill out one Sponsorship Letter per sponsor, per sponsorship period)  </w:t>
      </w:r>
      <w:r w:rsidR="000A40FB">
        <w:rPr>
          <w:color w:val="FF0000"/>
        </w:rPr>
        <w:br/>
      </w:r>
    </w:p>
    <w:p w14:paraId="1796A724" w14:textId="1CB5041E" w:rsidR="008F6240" w:rsidRPr="008F6240" w:rsidRDefault="000644BE" w:rsidP="00895828">
      <w:pPr>
        <w:pStyle w:val="ListParagraph"/>
        <w:numPr>
          <w:ilvl w:val="0"/>
          <w:numId w:val="2"/>
        </w:numPr>
        <w:rPr>
          <w:color w:val="000000" w:themeColor="text1"/>
        </w:rPr>
      </w:pPr>
      <w:r w:rsidRPr="008F6240">
        <w:rPr>
          <w:color w:val="000000" w:themeColor="text1"/>
        </w:rPr>
        <w:t xml:space="preserve">Fiscal Year: </w:t>
      </w:r>
      <w:r w:rsidR="008F6240" w:rsidRPr="008F6240">
        <w:rPr>
          <w:color w:val="000000" w:themeColor="text1"/>
        </w:rPr>
        <w:t>Current FY</w:t>
      </w:r>
      <w:r w:rsidR="008F6240" w:rsidRPr="008F6240">
        <w:rPr>
          <w:color w:val="FF0000"/>
        </w:rPr>
        <w:t xml:space="preserve"> </w:t>
      </w:r>
    </w:p>
    <w:p w14:paraId="138678FF" w14:textId="676BA6BF" w:rsidR="008F6240" w:rsidRPr="008F6240" w:rsidRDefault="000644BE" w:rsidP="008F6240">
      <w:pPr>
        <w:pStyle w:val="ListParagraph"/>
        <w:numPr>
          <w:ilvl w:val="0"/>
          <w:numId w:val="2"/>
        </w:numPr>
        <w:rPr>
          <w:color w:val="FF0000"/>
        </w:rPr>
      </w:pPr>
      <w:r w:rsidRPr="008F6240">
        <w:rPr>
          <w:color w:val="000000" w:themeColor="text1"/>
        </w:rPr>
        <w:t xml:space="preserve">Collection Period end date: </w:t>
      </w:r>
      <w:r w:rsidR="008F6240">
        <w:t xml:space="preserve">Use the last date of the current reporting period </w:t>
      </w:r>
      <w:r w:rsidR="008F6240">
        <w:rPr>
          <w:color w:val="000000" w:themeColor="text1"/>
        </w:rPr>
        <w:t xml:space="preserve">(i.e., 6/30/xx or 12/31/xx.) </w:t>
      </w:r>
    </w:p>
    <w:p w14:paraId="0BEC8DFC" w14:textId="29F2B23C" w:rsidR="000644BE" w:rsidRPr="000644BE" w:rsidRDefault="000644BE" w:rsidP="000644BE">
      <w:pPr>
        <w:pStyle w:val="ListParagraph"/>
        <w:numPr>
          <w:ilvl w:val="0"/>
          <w:numId w:val="2"/>
        </w:numPr>
        <w:rPr>
          <w:color w:val="FF0000"/>
        </w:rPr>
      </w:pPr>
      <w:r>
        <w:rPr>
          <w:color w:val="000000" w:themeColor="text1"/>
        </w:rPr>
        <w:t>Aggregate Payment Received</w:t>
      </w:r>
      <w:r w:rsidRPr="000644BE">
        <w:rPr>
          <w:color w:val="FF0000"/>
        </w:rPr>
        <w:t>:</w:t>
      </w:r>
      <w:r w:rsidR="008F6240" w:rsidRPr="008F6240">
        <w:rPr>
          <w:color w:val="000000" w:themeColor="text1"/>
        </w:rPr>
        <w:t xml:space="preserve"> </w:t>
      </w:r>
      <w:r w:rsidR="00CD02F2">
        <w:rPr>
          <w:color w:val="000000" w:themeColor="text1"/>
        </w:rPr>
        <w:t>Include two amounts: (a)</w:t>
      </w:r>
      <w:r w:rsidR="008F6240" w:rsidRPr="008F6240">
        <w:rPr>
          <w:color w:val="000000" w:themeColor="text1"/>
        </w:rPr>
        <w:t xml:space="preserve"> the total </w:t>
      </w:r>
      <w:r w:rsidR="008F6240" w:rsidRPr="006E44A1">
        <w:t xml:space="preserve">amount </w:t>
      </w:r>
      <w:r w:rsidRPr="006E44A1">
        <w:t xml:space="preserve">UF </w:t>
      </w:r>
      <w:r w:rsidR="006E44A1" w:rsidRPr="006E44A1">
        <w:t>received</w:t>
      </w:r>
      <w:r w:rsidR="00B50242">
        <w:t xml:space="preserve"> </w:t>
      </w:r>
      <w:r w:rsidR="006E44A1" w:rsidRPr="006E44A1">
        <w:t>in this reporting period</w:t>
      </w:r>
      <w:r w:rsidR="00CD02F2">
        <w:t xml:space="preserve"> </w:t>
      </w:r>
      <w:r w:rsidR="00B50242">
        <w:t xml:space="preserve">for all sponsored students whose letters of support are </w:t>
      </w:r>
      <w:r w:rsidR="00877C82">
        <w:t>summarized on this form</w:t>
      </w:r>
      <w:r w:rsidR="00B50242">
        <w:t xml:space="preserve"> </w:t>
      </w:r>
      <w:r w:rsidR="00CD02F2">
        <w:t>and (b)</w:t>
      </w:r>
      <w:r w:rsidR="006E44A1" w:rsidRPr="00D13E5B">
        <w:rPr>
          <w:color w:val="FF0000"/>
        </w:rPr>
        <w:t xml:space="preserve"> </w:t>
      </w:r>
      <w:r w:rsidR="006E44A1" w:rsidRPr="003E4EC5">
        <w:t xml:space="preserve">the total amount UF will receive </w:t>
      </w:r>
      <w:r w:rsidR="00CD02F2" w:rsidRPr="003E4EC5">
        <w:t>over</w:t>
      </w:r>
      <w:r w:rsidR="006E44A1" w:rsidRPr="003E4EC5">
        <w:t xml:space="preserve"> the </w:t>
      </w:r>
      <w:r w:rsidRPr="003E4EC5">
        <w:t>entire scholarship period</w:t>
      </w:r>
      <w:r w:rsidR="00D13E5B" w:rsidRPr="003E4EC5">
        <w:t xml:space="preserve"> (dates covered by scholarship)</w:t>
      </w:r>
      <w:r w:rsidR="00B50242">
        <w:t xml:space="preserve"> for all sponsored students whose letters of support are </w:t>
      </w:r>
      <w:r w:rsidR="00877C82">
        <w:t>summarized on this form</w:t>
      </w:r>
      <w:r w:rsidRPr="003E4EC5">
        <w:t>.</w:t>
      </w:r>
    </w:p>
    <w:p w14:paraId="456E6479" w14:textId="77777777" w:rsidR="00CD3090" w:rsidRDefault="000644BE" w:rsidP="00CD3090">
      <w:pPr>
        <w:pStyle w:val="ListParagraph"/>
        <w:ind w:left="1440"/>
        <w:rPr>
          <w:color w:val="000000" w:themeColor="text1"/>
        </w:rPr>
      </w:pPr>
      <w:r>
        <w:rPr>
          <w:color w:val="000000" w:themeColor="text1"/>
        </w:rPr>
        <w:br/>
      </w:r>
    </w:p>
    <w:p w14:paraId="30D57843" w14:textId="77777777" w:rsidR="00CD3090" w:rsidRDefault="00CD3090" w:rsidP="00CD3090">
      <w:pPr>
        <w:pStyle w:val="ListParagraph"/>
        <w:ind w:left="1440"/>
        <w:rPr>
          <w:color w:val="000000" w:themeColor="text1"/>
        </w:rPr>
      </w:pPr>
    </w:p>
    <w:p w14:paraId="0D0FAAB5" w14:textId="3711617B" w:rsidR="000644BE" w:rsidRPr="00C756D1" w:rsidRDefault="000644BE" w:rsidP="00CD3090">
      <w:pPr>
        <w:pStyle w:val="ListParagraph"/>
        <w:ind w:left="1440"/>
        <w:rPr>
          <w:color w:val="000000" w:themeColor="text1"/>
        </w:rPr>
      </w:pPr>
      <w:r>
        <w:rPr>
          <w:color w:val="000000" w:themeColor="text1"/>
        </w:rPr>
        <w:lastRenderedPageBreak/>
        <w:t>In the Table:</w:t>
      </w:r>
    </w:p>
    <w:p w14:paraId="2D149109" w14:textId="77777777" w:rsidR="000644BE" w:rsidRPr="008F08BB" w:rsidRDefault="000644BE" w:rsidP="000644BE">
      <w:pPr>
        <w:pStyle w:val="ListParagraph"/>
        <w:numPr>
          <w:ilvl w:val="0"/>
          <w:numId w:val="2"/>
        </w:numPr>
        <w:rPr>
          <w:color w:val="000000" w:themeColor="text1"/>
          <w:u w:val="single"/>
        </w:rPr>
      </w:pPr>
      <w:r w:rsidRPr="00C756D1">
        <w:rPr>
          <w:color w:val="000000" w:themeColor="text1"/>
        </w:rPr>
        <w:t>Transaction</w:t>
      </w:r>
      <w:r>
        <w:rPr>
          <w:color w:val="000000" w:themeColor="text1"/>
        </w:rPr>
        <w:t>: Use Student 1, Student 2 etc.</w:t>
      </w:r>
    </w:p>
    <w:p w14:paraId="5824F9EF" w14:textId="3EBC6039" w:rsidR="006E44A1" w:rsidRPr="008F08BB" w:rsidRDefault="006E44A1" w:rsidP="006E44A1">
      <w:pPr>
        <w:pStyle w:val="ListParagraph"/>
        <w:numPr>
          <w:ilvl w:val="0"/>
          <w:numId w:val="2"/>
        </w:numPr>
        <w:rPr>
          <w:color w:val="000000" w:themeColor="text1"/>
          <w:u w:val="single"/>
        </w:rPr>
      </w:pPr>
      <w:r>
        <w:rPr>
          <w:color w:val="000000" w:themeColor="text1"/>
        </w:rPr>
        <w:t>Amount per Transaction:  Use amount received for each student</w:t>
      </w:r>
      <w:r w:rsidR="001725C4">
        <w:rPr>
          <w:color w:val="000000" w:themeColor="text1"/>
        </w:rPr>
        <w:t xml:space="preserve"> for the current reporting period</w:t>
      </w:r>
      <w:r>
        <w:rPr>
          <w:color w:val="000000" w:themeColor="text1"/>
        </w:rPr>
        <w:t>.  The total amount of each student transaction must be the same as the Aggregate Payment Received</w:t>
      </w:r>
      <w:r w:rsidR="001725C4">
        <w:rPr>
          <w:color w:val="000000" w:themeColor="text1"/>
        </w:rPr>
        <w:t xml:space="preserve"> for the current reporting period</w:t>
      </w:r>
      <w:r w:rsidR="003E4EC5">
        <w:rPr>
          <w:color w:val="000000" w:themeColor="text1"/>
        </w:rPr>
        <w:t>.</w:t>
      </w:r>
    </w:p>
    <w:p w14:paraId="4BC81D52" w14:textId="4F865FB2" w:rsidR="000644BE" w:rsidRPr="008F6240" w:rsidRDefault="000644BE" w:rsidP="007268BE">
      <w:pPr>
        <w:pStyle w:val="ListParagraph"/>
        <w:numPr>
          <w:ilvl w:val="0"/>
          <w:numId w:val="2"/>
        </w:numPr>
        <w:rPr>
          <w:color w:val="000000" w:themeColor="text1"/>
        </w:rPr>
      </w:pPr>
      <w:r w:rsidRPr="008F6240">
        <w:rPr>
          <w:color w:val="000000" w:themeColor="text1"/>
        </w:rPr>
        <w:t>Date Gift Received:  Use date the student received the</w:t>
      </w:r>
      <w:r w:rsidRPr="000A40FB">
        <w:rPr>
          <w:color w:val="FF0000"/>
        </w:rPr>
        <w:t xml:space="preserve"> </w:t>
      </w:r>
      <w:r w:rsidRPr="008F6240">
        <w:rPr>
          <w:color w:val="000000" w:themeColor="text1"/>
        </w:rPr>
        <w:t>funds</w:t>
      </w:r>
      <w:r w:rsidR="008F6240">
        <w:rPr>
          <w:color w:val="000000" w:themeColor="text1"/>
        </w:rPr>
        <w:t xml:space="preserve"> in the </w:t>
      </w:r>
      <w:r w:rsidRPr="008F6240">
        <w:rPr>
          <w:color w:val="000000" w:themeColor="text1"/>
        </w:rPr>
        <w:t>current reporting period</w:t>
      </w:r>
      <w:r w:rsidR="006E44A1">
        <w:rPr>
          <w:color w:val="000000" w:themeColor="text1"/>
        </w:rPr>
        <w:t>.</w:t>
      </w:r>
    </w:p>
    <w:p w14:paraId="1FC252F4" w14:textId="77777777" w:rsidR="00CD3090" w:rsidRDefault="00CD3090" w:rsidP="00CD3090">
      <w:pPr>
        <w:spacing w:after="0" w:line="240" w:lineRule="auto"/>
        <w:rPr>
          <w:b/>
          <w:bCs/>
        </w:rPr>
      </w:pPr>
    </w:p>
    <w:p w14:paraId="50A95788" w14:textId="293CE24C" w:rsidR="00743972" w:rsidRDefault="00837948" w:rsidP="00CD3090">
      <w:pPr>
        <w:spacing w:after="0" w:line="240" w:lineRule="auto"/>
        <w:ind w:left="450"/>
      </w:pPr>
      <w:r w:rsidRPr="00C64FD2">
        <w:rPr>
          <w:b/>
          <w:bCs/>
        </w:rPr>
        <w:t xml:space="preserve">Scenario </w:t>
      </w:r>
      <w:r w:rsidR="007C2313" w:rsidRPr="003E4EC5">
        <w:rPr>
          <w:b/>
          <w:bCs/>
        </w:rPr>
        <w:t>4</w:t>
      </w:r>
      <w:r w:rsidRPr="00C64FD2">
        <w:rPr>
          <w:b/>
          <w:bCs/>
        </w:rPr>
        <w:t xml:space="preserve">: </w:t>
      </w:r>
      <w:r w:rsidRPr="00C64FD2">
        <w:t xml:space="preserve"> </w:t>
      </w:r>
      <w:r w:rsidR="00CD02F2">
        <w:t>Multi-reporting period s</w:t>
      </w:r>
      <w:r w:rsidR="001C599D" w:rsidRPr="00C64FD2">
        <w:t>cholarship of an indeterminate value</w:t>
      </w:r>
    </w:p>
    <w:p w14:paraId="3261B826" w14:textId="77777777" w:rsidR="00743972" w:rsidRDefault="00743972" w:rsidP="00CD3090">
      <w:pPr>
        <w:spacing w:after="0" w:line="240" w:lineRule="auto"/>
        <w:ind w:left="450"/>
        <w:rPr>
          <w:b/>
          <w:bCs/>
        </w:rPr>
      </w:pPr>
    </w:p>
    <w:p w14:paraId="2007A162" w14:textId="675172F9" w:rsidR="12B82E6F" w:rsidRDefault="00CD02F2" w:rsidP="00CD3090">
      <w:pPr>
        <w:spacing w:after="0" w:line="240" w:lineRule="auto"/>
        <w:ind w:left="450"/>
      </w:pPr>
      <w:r>
        <w:t>For multi-reporting period scholarships of indeterminate value, only report the amount UF received during the reporting period. Thus</w:t>
      </w:r>
      <w:r w:rsidR="00743972" w:rsidRPr="00743972">
        <w:t xml:space="preserve">, </w:t>
      </w:r>
      <w:r w:rsidR="00743972" w:rsidRPr="00D13E5B">
        <w:rPr>
          <w:b/>
          <w:bCs/>
          <w:color w:val="0000FF"/>
        </w:rPr>
        <w:t xml:space="preserve">follow </w:t>
      </w:r>
      <w:r w:rsidR="00D13E5B" w:rsidRPr="00D13E5B">
        <w:rPr>
          <w:b/>
          <w:bCs/>
          <w:color w:val="0000FF"/>
        </w:rPr>
        <w:t>S</w:t>
      </w:r>
      <w:r w:rsidR="00743972" w:rsidRPr="00D13E5B">
        <w:rPr>
          <w:b/>
          <w:bCs/>
          <w:color w:val="0000FF"/>
        </w:rPr>
        <w:t>cenario 2</w:t>
      </w:r>
      <w:r w:rsidR="00D13E5B">
        <w:rPr>
          <w:b/>
          <w:bCs/>
          <w:color w:val="0000FF"/>
        </w:rPr>
        <w:t xml:space="preserve"> A &amp; B</w:t>
      </w:r>
      <w:r w:rsidR="00743972" w:rsidRPr="00D13E5B">
        <w:rPr>
          <w:b/>
          <w:bCs/>
        </w:rPr>
        <w:t>.</w:t>
      </w:r>
      <w:r w:rsidR="00743972">
        <w:rPr>
          <w:color w:val="00B050"/>
        </w:rPr>
        <w:br/>
      </w:r>
    </w:p>
    <w:sectPr w:rsidR="12B82E6F" w:rsidSect="00CD3090">
      <w:headerReference w:type="default" r:id="rId8"/>
      <w:footerReference w:type="default" r:id="rId9"/>
      <w:pgSz w:w="12240" w:h="15840"/>
      <w:pgMar w:top="900" w:right="1152" w:bottom="990" w:left="864"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C113" w14:textId="77777777" w:rsidR="00925246" w:rsidRDefault="00925246" w:rsidP="001928ED">
      <w:pPr>
        <w:spacing w:after="0" w:line="240" w:lineRule="auto"/>
      </w:pPr>
      <w:r>
        <w:separator/>
      </w:r>
    </w:p>
  </w:endnote>
  <w:endnote w:type="continuationSeparator" w:id="0">
    <w:p w14:paraId="25A9C948" w14:textId="77777777" w:rsidR="00925246" w:rsidRDefault="00925246" w:rsidP="0019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09B" w14:textId="710363B9" w:rsidR="00CD3090" w:rsidRDefault="00CD3090">
    <w:pPr>
      <w:pStyle w:val="Footer"/>
    </w:pPr>
    <w:r>
      <w:br/>
      <w:t>Updated: 6/29/23</w:t>
    </w:r>
  </w:p>
  <w:p w14:paraId="13EB5AC4" w14:textId="77777777" w:rsidR="00CD3090" w:rsidRDefault="00CD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2763" w14:textId="77777777" w:rsidR="00925246" w:rsidRDefault="00925246" w:rsidP="001928ED">
      <w:pPr>
        <w:spacing w:after="0" w:line="240" w:lineRule="auto"/>
      </w:pPr>
      <w:r>
        <w:separator/>
      </w:r>
    </w:p>
  </w:footnote>
  <w:footnote w:type="continuationSeparator" w:id="0">
    <w:p w14:paraId="77462D1C" w14:textId="77777777" w:rsidR="00925246" w:rsidRDefault="00925246" w:rsidP="0019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EACE" w14:textId="00FD5206" w:rsidR="00CD3090" w:rsidRPr="0069746A" w:rsidRDefault="00CD3090" w:rsidP="00CD3090">
    <w:pPr>
      <w:spacing w:after="0" w:line="240" w:lineRule="auto"/>
      <w:jc w:val="center"/>
      <w:rPr>
        <w:b/>
        <w:bCs/>
        <w:sz w:val="36"/>
        <w:szCs w:val="36"/>
      </w:rPr>
    </w:pPr>
    <w:r w:rsidRPr="0069746A">
      <w:rPr>
        <w:b/>
        <w:bCs/>
        <w:sz w:val="36"/>
        <w:szCs w:val="36"/>
      </w:rPr>
      <w:t>STUDENT SPONSORSHIP</w:t>
    </w:r>
    <w:r>
      <w:rPr>
        <w:b/>
        <w:bCs/>
        <w:sz w:val="36"/>
        <w:szCs w:val="36"/>
      </w:rPr>
      <w:t xml:space="preserve"> SUMMARY </w:t>
    </w:r>
  </w:p>
  <w:p w14:paraId="66411A47" w14:textId="321AC452" w:rsidR="00CD3090" w:rsidRDefault="00CD3090">
    <w:pPr>
      <w:pStyle w:val="Header"/>
    </w:pPr>
  </w:p>
  <w:p w14:paraId="443FDDC2" w14:textId="77777777" w:rsidR="00CD3090" w:rsidRDefault="00CD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F3C"/>
    <w:multiLevelType w:val="hybridMultilevel"/>
    <w:tmpl w:val="C1D23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55524"/>
    <w:multiLevelType w:val="hybridMultilevel"/>
    <w:tmpl w:val="71F05E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CD165A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4515"/>
    <w:multiLevelType w:val="hybridMultilevel"/>
    <w:tmpl w:val="C61232AC"/>
    <w:lvl w:ilvl="0" w:tplc="FFFFFFFF">
      <w:start w:val="1"/>
      <w:numFmt w:val="decimal"/>
      <w:lvlText w:val="%1."/>
      <w:lvlJc w:val="left"/>
      <w:pPr>
        <w:ind w:left="720" w:hanging="360"/>
      </w:pPr>
      <w:rPr>
        <w:rFonts w:hint="default"/>
      </w:rPr>
    </w:lvl>
    <w:lvl w:ilvl="1" w:tplc="67ACAE74">
      <w:start w:val="1"/>
      <w:numFmt w:val="bullet"/>
      <w:lvlText w:val=""/>
      <w:lvlJc w:val="left"/>
      <w:pPr>
        <w:ind w:left="1440" w:hanging="360"/>
      </w:pPr>
      <w:rPr>
        <w:rFonts w:ascii="Symbol" w:hAnsi="Symbol"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40C34"/>
    <w:multiLevelType w:val="hybridMultilevel"/>
    <w:tmpl w:val="DAEC12D8"/>
    <w:lvl w:ilvl="0" w:tplc="603A1D86">
      <w:start w:val="1"/>
      <w:numFmt w:val="upp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BAF329E"/>
    <w:multiLevelType w:val="hybridMultilevel"/>
    <w:tmpl w:val="86DAD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4D17B8"/>
    <w:multiLevelType w:val="hybridMultilevel"/>
    <w:tmpl w:val="669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60B46"/>
    <w:multiLevelType w:val="hybridMultilevel"/>
    <w:tmpl w:val="979E12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793629"/>
    <w:multiLevelType w:val="hybridMultilevel"/>
    <w:tmpl w:val="D53E56FC"/>
    <w:lvl w:ilvl="0" w:tplc="FFFFFFFF">
      <w:start w:val="1"/>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9C7253"/>
    <w:multiLevelType w:val="hybridMultilevel"/>
    <w:tmpl w:val="DEC831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C7452C"/>
    <w:multiLevelType w:val="hybridMultilevel"/>
    <w:tmpl w:val="4640712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2CE7858"/>
    <w:multiLevelType w:val="hybridMultilevel"/>
    <w:tmpl w:val="D3ACFCB0"/>
    <w:lvl w:ilvl="0" w:tplc="693485D6">
      <w:start w:val="1"/>
      <w:numFmt w:val="upperLetter"/>
      <w:lvlText w:val="%1."/>
      <w:lvlJc w:val="left"/>
      <w:pPr>
        <w:ind w:left="1440" w:hanging="360"/>
      </w:pPr>
      <w:rPr>
        <w:color w:val="auto"/>
      </w:rPr>
    </w:lvl>
    <w:lvl w:ilvl="1" w:tplc="C3D419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3060" w:hanging="360"/>
      </w:pPr>
      <w:rPr>
        <w:rFonts w:ascii="Symbol" w:hAnsi="Symbol" w:hint="default"/>
      </w:rPr>
    </w:lvl>
    <w:lvl w:ilvl="3" w:tplc="76B448CE">
      <w:numFmt w:val="bullet"/>
      <w:lvlText w:val="-"/>
      <w:lvlJc w:val="left"/>
      <w:pPr>
        <w:ind w:left="3600" w:hanging="360"/>
      </w:pPr>
      <w:rPr>
        <w:rFonts w:ascii="Calibri" w:eastAsiaTheme="minorHAnsi"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BE3353"/>
    <w:multiLevelType w:val="hybridMultilevel"/>
    <w:tmpl w:val="773CB3A2"/>
    <w:lvl w:ilvl="0" w:tplc="0460402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E83216"/>
    <w:multiLevelType w:val="hybridMultilevel"/>
    <w:tmpl w:val="6FFC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9D4229"/>
    <w:multiLevelType w:val="hybridMultilevel"/>
    <w:tmpl w:val="82BCF8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3F45DD5"/>
    <w:multiLevelType w:val="hybridMultilevel"/>
    <w:tmpl w:val="0944C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1C339B"/>
    <w:multiLevelType w:val="hybridMultilevel"/>
    <w:tmpl w:val="7C542370"/>
    <w:lvl w:ilvl="0" w:tplc="FFFFFFFF">
      <w:start w:val="1"/>
      <w:numFmt w:val="upperLetter"/>
      <w:lvlText w:val="%1."/>
      <w:lvlJc w:val="left"/>
      <w:pPr>
        <w:ind w:left="1440" w:hanging="360"/>
      </w:pPr>
    </w:lvl>
    <w:lvl w:ilvl="1" w:tplc="FFFFFFFF">
      <w:start w:val="1"/>
      <w:numFmt w:val="bullet"/>
      <w:lvlText w:val=""/>
      <w:lvlJc w:val="left"/>
      <w:pPr>
        <w:ind w:left="1440" w:hanging="360"/>
      </w:pPr>
      <w:rPr>
        <w:rFonts w:ascii="Symbol" w:hAnsi="Symbol" w:hint="default"/>
        <w:color w:val="auto"/>
      </w:rPr>
    </w:lvl>
    <w:lvl w:ilvl="2" w:tplc="FFFFFFFF">
      <w:start w:val="1"/>
      <w:numFmt w:val="bullet"/>
      <w:lvlText w:val="o"/>
      <w:lvlJc w:val="left"/>
      <w:pPr>
        <w:ind w:left="3060" w:hanging="360"/>
      </w:pPr>
      <w:rPr>
        <w:rFonts w:ascii="Courier New" w:hAnsi="Courier New" w:cs="Courier New"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67880950">
    <w:abstractNumId w:val="1"/>
  </w:num>
  <w:num w:numId="2" w16cid:durableId="605162204">
    <w:abstractNumId w:val="11"/>
  </w:num>
  <w:num w:numId="3" w16cid:durableId="1939098059">
    <w:abstractNumId w:val="6"/>
  </w:num>
  <w:num w:numId="4" w16cid:durableId="1637640360">
    <w:abstractNumId w:val="10"/>
  </w:num>
  <w:num w:numId="5" w16cid:durableId="1149203869">
    <w:abstractNumId w:val="14"/>
  </w:num>
  <w:num w:numId="6" w16cid:durableId="1934049038">
    <w:abstractNumId w:val="8"/>
  </w:num>
  <w:num w:numId="7" w16cid:durableId="2022317297">
    <w:abstractNumId w:val="2"/>
  </w:num>
  <w:num w:numId="8" w16cid:durableId="46345915">
    <w:abstractNumId w:val="0"/>
  </w:num>
  <w:num w:numId="9" w16cid:durableId="248806269">
    <w:abstractNumId w:val="12"/>
  </w:num>
  <w:num w:numId="10" w16cid:durableId="1690058866">
    <w:abstractNumId w:val="4"/>
  </w:num>
  <w:num w:numId="11" w16cid:durableId="1929264304">
    <w:abstractNumId w:val="7"/>
  </w:num>
  <w:num w:numId="12" w16cid:durableId="1785004172">
    <w:abstractNumId w:val="13"/>
  </w:num>
  <w:num w:numId="13" w16cid:durableId="1333875411">
    <w:abstractNumId w:val="3"/>
  </w:num>
  <w:num w:numId="14" w16cid:durableId="1836333482">
    <w:abstractNumId w:val="15"/>
  </w:num>
  <w:num w:numId="15" w16cid:durableId="737020359">
    <w:abstractNumId w:val="9"/>
  </w:num>
  <w:num w:numId="16" w16cid:durableId="143694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6A"/>
    <w:rsid w:val="00010250"/>
    <w:rsid w:val="000404BF"/>
    <w:rsid w:val="00045A0E"/>
    <w:rsid w:val="000477EA"/>
    <w:rsid w:val="00052CE1"/>
    <w:rsid w:val="00053368"/>
    <w:rsid w:val="000644BE"/>
    <w:rsid w:val="00066261"/>
    <w:rsid w:val="000A40FB"/>
    <w:rsid w:val="000B626C"/>
    <w:rsid w:val="00123010"/>
    <w:rsid w:val="00154216"/>
    <w:rsid w:val="0015672F"/>
    <w:rsid w:val="00165418"/>
    <w:rsid w:val="001719AD"/>
    <w:rsid w:val="001725C4"/>
    <w:rsid w:val="001928ED"/>
    <w:rsid w:val="001C1A06"/>
    <w:rsid w:val="001C599D"/>
    <w:rsid w:val="0027525F"/>
    <w:rsid w:val="00275D6E"/>
    <w:rsid w:val="002D757D"/>
    <w:rsid w:val="003503E7"/>
    <w:rsid w:val="00384D69"/>
    <w:rsid w:val="003932CC"/>
    <w:rsid w:val="003B44FE"/>
    <w:rsid w:val="003B7CFE"/>
    <w:rsid w:val="003E4EC5"/>
    <w:rsid w:val="003E6088"/>
    <w:rsid w:val="004006D8"/>
    <w:rsid w:val="00456FFE"/>
    <w:rsid w:val="0047058F"/>
    <w:rsid w:val="00473A1C"/>
    <w:rsid w:val="00490FD9"/>
    <w:rsid w:val="004D15DA"/>
    <w:rsid w:val="004F1E39"/>
    <w:rsid w:val="0055482F"/>
    <w:rsid w:val="00572AE4"/>
    <w:rsid w:val="005A706C"/>
    <w:rsid w:val="005B23C6"/>
    <w:rsid w:val="005B6739"/>
    <w:rsid w:val="005E7321"/>
    <w:rsid w:val="0064244F"/>
    <w:rsid w:val="00654D85"/>
    <w:rsid w:val="0069127F"/>
    <w:rsid w:val="0069746A"/>
    <w:rsid w:val="006B6BCA"/>
    <w:rsid w:val="006E44A1"/>
    <w:rsid w:val="00743972"/>
    <w:rsid w:val="007512EF"/>
    <w:rsid w:val="00757F00"/>
    <w:rsid w:val="00794BF2"/>
    <w:rsid w:val="007C2313"/>
    <w:rsid w:val="007C3D6F"/>
    <w:rsid w:val="007C763B"/>
    <w:rsid w:val="00800E58"/>
    <w:rsid w:val="00837948"/>
    <w:rsid w:val="00841CA7"/>
    <w:rsid w:val="0087209E"/>
    <w:rsid w:val="00877C82"/>
    <w:rsid w:val="00893750"/>
    <w:rsid w:val="008D0370"/>
    <w:rsid w:val="008D4BD9"/>
    <w:rsid w:val="008F08BB"/>
    <w:rsid w:val="008F3E7E"/>
    <w:rsid w:val="008F6240"/>
    <w:rsid w:val="00916B83"/>
    <w:rsid w:val="00925246"/>
    <w:rsid w:val="009609D6"/>
    <w:rsid w:val="0097282F"/>
    <w:rsid w:val="009A3845"/>
    <w:rsid w:val="009D1161"/>
    <w:rsid w:val="00A2771D"/>
    <w:rsid w:val="00A4534F"/>
    <w:rsid w:val="00A457B4"/>
    <w:rsid w:val="00A576F0"/>
    <w:rsid w:val="00A62B19"/>
    <w:rsid w:val="00A73C69"/>
    <w:rsid w:val="00AA05F7"/>
    <w:rsid w:val="00AD24E5"/>
    <w:rsid w:val="00AE2937"/>
    <w:rsid w:val="00AE477F"/>
    <w:rsid w:val="00B50242"/>
    <w:rsid w:val="00B76CA9"/>
    <w:rsid w:val="00BB7D50"/>
    <w:rsid w:val="00BC2B28"/>
    <w:rsid w:val="00BD2E15"/>
    <w:rsid w:val="00BE5694"/>
    <w:rsid w:val="00C12198"/>
    <w:rsid w:val="00C134B7"/>
    <w:rsid w:val="00C4513C"/>
    <w:rsid w:val="00C57FD2"/>
    <w:rsid w:val="00C64FD2"/>
    <w:rsid w:val="00C756D1"/>
    <w:rsid w:val="00CB4C33"/>
    <w:rsid w:val="00CD02F2"/>
    <w:rsid w:val="00CD3090"/>
    <w:rsid w:val="00CF1BB5"/>
    <w:rsid w:val="00CF64CC"/>
    <w:rsid w:val="00D002DB"/>
    <w:rsid w:val="00D13E5B"/>
    <w:rsid w:val="00D33E70"/>
    <w:rsid w:val="00D75C23"/>
    <w:rsid w:val="00D8223A"/>
    <w:rsid w:val="00DA2DAE"/>
    <w:rsid w:val="00DA7153"/>
    <w:rsid w:val="00E149C3"/>
    <w:rsid w:val="00E22E6E"/>
    <w:rsid w:val="00E7044D"/>
    <w:rsid w:val="00E902BF"/>
    <w:rsid w:val="00F0504E"/>
    <w:rsid w:val="00F53818"/>
    <w:rsid w:val="00F66FF1"/>
    <w:rsid w:val="00F7051D"/>
    <w:rsid w:val="00F71FB4"/>
    <w:rsid w:val="00F73B1F"/>
    <w:rsid w:val="00F76E36"/>
    <w:rsid w:val="00F77FF8"/>
    <w:rsid w:val="00FB4657"/>
    <w:rsid w:val="00FB706C"/>
    <w:rsid w:val="00FB7121"/>
    <w:rsid w:val="00FC7AE8"/>
    <w:rsid w:val="00FF09C6"/>
    <w:rsid w:val="0174DF54"/>
    <w:rsid w:val="0310AFB5"/>
    <w:rsid w:val="042821DE"/>
    <w:rsid w:val="09B3AD51"/>
    <w:rsid w:val="0D7C3AE1"/>
    <w:rsid w:val="12B82E6F"/>
    <w:rsid w:val="143B3A00"/>
    <w:rsid w:val="15C90D08"/>
    <w:rsid w:val="1726FDE9"/>
    <w:rsid w:val="1A1D9E42"/>
    <w:rsid w:val="1A9C7E2B"/>
    <w:rsid w:val="1B63A7C8"/>
    <w:rsid w:val="1F4420BC"/>
    <w:rsid w:val="1F6EB932"/>
    <w:rsid w:val="211EA410"/>
    <w:rsid w:val="26D92BAD"/>
    <w:rsid w:val="26DC91F0"/>
    <w:rsid w:val="27853A74"/>
    <w:rsid w:val="2992C78D"/>
    <w:rsid w:val="314C5145"/>
    <w:rsid w:val="32E821A6"/>
    <w:rsid w:val="3483F207"/>
    <w:rsid w:val="361A0D7C"/>
    <w:rsid w:val="36C66ABC"/>
    <w:rsid w:val="389B2065"/>
    <w:rsid w:val="38CB1E54"/>
    <w:rsid w:val="39B08817"/>
    <w:rsid w:val="3BC28C39"/>
    <w:rsid w:val="3CE828D9"/>
    <w:rsid w:val="3DC35D18"/>
    <w:rsid w:val="3F15FBDA"/>
    <w:rsid w:val="4216F6C1"/>
    <w:rsid w:val="44665AB4"/>
    <w:rsid w:val="44A20357"/>
    <w:rsid w:val="46022B15"/>
    <w:rsid w:val="4AC48716"/>
    <w:rsid w:val="4CAD153C"/>
    <w:rsid w:val="4D184B17"/>
    <w:rsid w:val="537A8E9B"/>
    <w:rsid w:val="53DB04E7"/>
    <w:rsid w:val="572AEF62"/>
    <w:rsid w:val="5D0D53A4"/>
    <w:rsid w:val="63A59DEB"/>
    <w:rsid w:val="656D3CDE"/>
    <w:rsid w:val="66DD3EAD"/>
    <w:rsid w:val="675C69B8"/>
    <w:rsid w:val="6D789820"/>
    <w:rsid w:val="6E6C11B6"/>
    <w:rsid w:val="720AA107"/>
    <w:rsid w:val="738DAC98"/>
    <w:rsid w:val="74DB533A"/>
    <w:rsid w:val="7969CD6E"/>
    <w:rsid w:val="79F63B33"/>
    <w:rsid w:val="7B316C61"/>
    <w:rsid w:val="7D5267C7"/>
    <w:rsid w:val="7DBAE10B"/>
    <w:rsid w:val="7E3D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E50E8"/>
  <w15:chartTrackingRefBased/>
  <w15:docId w15:val="{3099A73B-1A0D-4940-AA11-15C7603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6A"/>
    <w:pPr>
      <w:ind w:left="720"/>
      <w:contextualSpacing/>
    </w:pPr>
  </w:style>
  <w:style w:type="paragraph" w:styleId="Revision">
    <w:name w:val="Revision"/>
    <w:hidden/>
    <w:uiPriority w:val="99"/>
    <w:semiHidden/>
    <w:rsid w:val="00FF09C6"/>
    <w:pPr>
      <w:spacing w:after="0" w:line="240" w:lineRule="auto"/>
    </w:pPr>
  </w:style>
  <w:style w:type="paragraph" w:customStyle="1" w:styleId="Default">
    <w:name w:val="Default"/>
    <w:rsid w:val="00572AE4"/>
    <w:pPr>
      <w:autoSpaceDE w:val="0"/>
      <w:autoSpaceDN w:val="0"/>
      <w:adjustRightInd w:val="0"/>
      <w:spacing w:after="0" w:line="240" w:lineRule="auto"/>
    </w:pPr>
    <w:rPr>
      <w:rFonts w:ascii="Proxima Nova" w:hAnsi="Proxima Nova" w:cs="Proxima Nova"/>
      <w:color w:val="000000"/>
      <w:sz w:val="24"/>
      <w:szCs w:val="24"/>
    </w:rPr>
  </w:style>
  <w:style w:type="paragraph" w:styleId="FootnoteText">
    <w:name w:val="footnote text"/>
    <w:basedOn w:val="Normal"/>
    <w:link w:val="FootnoteTextChar"/>
    <w:uiPriority w:val="99"/>
    <w:semiHidden/>
    <w:unhideWhenUsed/>
    <w:rsid w:val="00192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8ED"/>
    <w:rPr>
      <w:sz w:val="20"/>
      <w:szCs w:val="20"/>
    </w:rPr>
  </w:style>
  <w:style w:type="character" w:styleId="FootnoteReference">
    <w:name w:val="footnote reference"/>
    <w:basedOn w:val="DefaultParagraphFont"/>
    <w:uiPriority w:val="99"/>
    <w:semiHidden/>
    <w:unhideWhenUsed/>
    <w:rsid w:val="001928ED"/>
    <w:rPr>
      <w:vertAlign w:val="superscript"/>
    </w:rPr>
  </w:style>
  <w:style w:type="character" w:styleId="CommentReference">
    <w:name w:val="annotation reference"/>
    <w:basedOn w:val="DefaultParagraphFont"/>
    <w:uiPriority w:val="99"/>
    <w:semiHidden/>
    <w:unhideWhenUsed/>
    <w:rsid w:val="00AA05F7"/>
    <w:rPr>
      <w:sz w:val="16"/>
      <w:szCs w:val="16"/>
    </w:rPr>
  </w:style>
  <w:style w:type="paragraph" w:styleId="CommentText">
    <w:name w:val="annotation text"/>
    <w:basedOn w:val="Normal"/>
    <w:link w:val="CommentTextChar"/>
    <w:uiPriority w:val="99"/>
    <w:unhideWhenUsed/>
    <w:rsid w:val="00AA05F7"/>
    <w:pPr>
      <w:spacing w:line="240" w:lineRule="auto"/>
    </w:pPr>
    <w:rPr>
      <w:sz w:val="20"/>
      <w:szCs w:val="20"/>
    </w:rPr>
  </w:style>
  <w:style w:type="character" w:customStyle="1" w:styleId="CommentTextChar">
    <w:name w:val="Comment Text Char"/>
    <w:basedOn w:val="DefaultParagraphFont"/>
    <w:link w:val="CommentText"/>
    <w:uiPriority w:val="99"/>
    <w:rsid w:val="00AA05F7"/>
    <w:rPr>
      <w:sz w:val="20"/>
      <w:szCs w:val="20"/>
    </w:rPr>
  </w:style>
  <w:style w:type="paragraph" w:styleId="CommentSubject">
    <w:name w:val="annotation subject"/>
    <w:basedOn w:val="CommentText"/>
    <w:next w:val="CommentText"/>
    <w:link w:val="CommentSubjectChar"/>
    <w:uiPriority w:val="99"/>
    <w:semiHidden/>
    <w:unhideWhenUsed/>
    <w:rsid w:val="00AA05F7"/>
    <w:rPr>
      <w:b/>
      <w:bCs/>
    </w:rPr>
  </w:style>
  <w:style w:type="character" w:customStyle="1" w:styleId="CommentSubjectChar">
    <w:name w:val="Comment Subject Char"/>
    <w:basedOn w:val="CommentTextChar"/>
    <w:link w:val="CommentSubject"/>
    <w:uiPriority w:val="99"/>
    <w:semiHidden/>
    <w:rsid w:val="00AA05F7"/>
    <w:rPr>
      <w:b/>
      <w:bCs/>
      <w:sz w:val="20"/>
      <w:szCs w:val="20"/>
    </w:rPr>
  </w:style>
  <w:style w:type="paragraph" w:styleId="Header">
    <w:name w:val="header"/>
    <w:basedOn w:val="Normal"/>
    <w:link w:val="HeaderChar"/>
    <w:uiPriority w:val="99"/>
    <w:unhideWhenUsed/>
    <w:rsid w:val="00CD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090"/>
  </w:style>
  <w:style w:type="paragraph" w:styleId="Footer">
    <w:name w:val="footer"/>
    <w:basedOn w:val="Normal"/>
    <w:link w:val="FooterChar"/>
    <w:uiPriority w:val="99"/>
    <w:unhideWhenUsed/>
    <w:rsid w:val="00CD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5540">
      <w:bodyDiv w:val="1"/>
      <w:marLeft w:val="0"/>
      <w:marRight w:val="0"/>
      <w:marTop w:val="0"/>
      <w:marBottom w:val="0"/>
      <w:divBdr>
        <w:top w:val="none" w:sz="0" w:space="0" w:color="auto"/>
        <w:left w:val="none" w:sz="0" w:space="0" w:color="auto"/>
        <w:bottom w:val="none" w:sz="0" w:space="0" w:color="auto"/>
        <w:right w:val="none" w:sz="0" w:space="0" w:color="auto"/>
      </w:divBdr>
    </w:div>
    <w:div w:id="926621085">
      <w:bodyDiv w:val="1"/>
      <w:marLeft w:val="0"/>
      <w:marRight w:val="0"/>
      <w:marTop w:val="0"/>
      <w:marBottom w:val="0"/>
      <w:divBdr>
        <w:top w:val="none" w:sz="0" w:space="0" w:color="auto"/>
        <w:left w:val="none" w:sz="0" w:space="0" w:color="auto"/>
        <w:bottom w:val="none" w:sz="0" w:space="0" w:color="auto"/>
        <w:right w:val="none" w:sz="0" w:space="0" w:color="auto"/>
      </w:divBdr>
    </w:div>
    <w:div w:id="1560172492">
      <w:bodyDiv w:val="1"/>
      <w:marLeft w:val="0"/>
      <w:marRight w:val="0"/>
      <w:marTop w:val="0"/>
      <w:marBottom w:val="0"/>
      <w:divBdr>
        <w:top w:val="none" w:sz="0" w:space="0" w:color="auto"/>
        <w:left w:val="none" w:sz="0" w:space="0" w:color="auto"/>
        <w:bottom w:val="none" w:sz="0" w:space="0" w:color="auto"/>
        <w:right w:val="none" w:sz="0" w:space="0" w:color="auto"/>
      </w:divBdr>
    </w:div>
    <w:div w:id="17907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C57C-F66E-4C92-B64C-C8838CEF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Burtner, Sonya</dc:creator>
  <cp:keywords/>
  <dc:description/>
  <cp:lastModifiedBy>Burtner, Sonya</cp:lastModifiedBy>
  <cp:revision>2</cp:revision>
  <cp:lastPrinted>2023-01-09T11:46:00Z</cp:lastPrinted>
  <dcterms:created xsi:type="dcterms:W3CDTF">2023-12-18T15:17:00Z</dcterms:created>
  <dcterms:modified xsi:type="dcterms:W3CDTF">2023-12-18T15:17:00Z</dcterms:modified>
</cp:coreProperties>
</file>